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00"/>
  <w:body>
    <w:tbl>
      <w:tblPr>
        <w:tblStyle w:val="TableGrid"/>
        <w:tblpPr w:leftFromText="180" w:rightFromText="180" w:vertAnchor="page" w:horzAnchor="margin" w:tblpY="1777"/>
        <w:tblW w:w="14390" w:type="dxa"/>
        <w:tblLook w:val="04A0" w:firstRow="1" w:lastRow="0" w:firstColumn="1" w:lastColumn="0" w:noHBand="0" w:noVBand="1"/>
      </w:tblPr>
      <w:tblGrid>
        <w:gridCol w:w="517"/>
        <w:gridCol w:w="1328"/>
        <w:gridCol w:w="5544"/>
        <w:gridCol w:w="1290"/>
        <w:gridCol w:w="1245"/>
        <w:gridCol w:w="1823"/>
        <w:gridCol w:w="1501"/>
        <w:gridCol w:w="1142"/>
      </w:tblGrid>
      <w:tr w:rsidR="00253FD9" w:rsidRPr="002D02E5" w14:paraId="171028A4" w14:textId="77777777" w:rsidTr="00BD434C">
        <w:trPr>
          <w:trHeight w:val="709"/>
        </w:trPr>
        <w:tc>
          <w:tcPr>
            <w:tcW w:w="14390" w:type="dxa"/>
            <w:gridSpan w:val="8"/>
          </w:tcPr>
          <w:p w14:paraId="0B3B8AE8" w14:textId="77777777" w:rsidR="00253FD9" w:rsidRPr="00372EFB" w:rsidRDefault="00253FD9" w:rsidP="00253FD9">
            <w:pPr>
              <w:widowControl w:val="0"/>
              <w:autoSpaceDE w:val="0"/>
              <w:autoSpaceDN w:val="0"/>
              <w:adjustRightInd w:val="0"/>
              <w:ind w:right="-43"/>
              <w:contextualSpacing/>
              <w:rPr>
                <w:rFonts w:ascii="Aptos" w:hAnsi="Aptos"/>
                <w:b/>
                <w:bCs/>
                <w:sz w:val="20"/>
                <w:szCs w:val="20"/>
              </w:rPr>
            </w:pPr>
            <w:r w:rsidRPr="00372EFB">
              <w:rPr>
                <w:rFonts w:ascii="Aptos" w:hAnsi="Aptos"/>
                <w:b/>
                <w:bCs/>
                <w:sz w:val="20"/>
                <w:szCs w:val="20"/>
              </w:rPr>
              <w:t>Standards:</w:t>
            </w:r>
          </w:p>
          <w:p w14:paraId="14E668E3" w14:textId="6D8D4685" w:rsidR="0014138B" w:rsidRDefault="0014138B" w:rsidP="0014138B">
            <w:pPr>
              <w:rPr>
                <w:rFonts w:ascii="Aptos" w:hAnsi="Aptos"/>
                <w:b/>
                <w:bCs/>
                <w:sz w:val="20"/>
                <w:szCs w:val="20"/>
              </w:rPr>
            </w:pPr>
            <w:r>
              <w:rPr>
                <w:rFonts w:ascii="Aptos" w:hAnsi="Aptos"/>
                <w:b/>
                <w:bCs/>
                <w:sz w:val="20"/>
                <w:szCs w:val="20"/>
              </w:rPr>
              <w:t>Standards: Is Survival Selfish</w:t>
            </w:r>
          </w:p>
          <w:p w14:paraId="665277FF" w14:textId="77777777" w:rsidR="0014138B" w:rsidRDefault="0014138B" w:rsidP="0014138B">
            <w:pPr>
              <w:rPr>
                <w:rFonts w:ascii="Aptos" w:hAnsi="Aptos"/>
                <w:sz w:val="20"/>
                <w:szCs w:val="20"/>
              </w:rPr>
            </w:pPr>
            <w:r>
              <w:rPr>
                <w:rFonts w:ascii="Aptos" w:hAnsi="Aptos"/>
                <w:sz w:val="20"/>
                <w:szCs w:val="20"/>
              </w:rPr>
              <w:t xml:space="preserve">9.P.EICC.2.c Explain and learn concepts and processes by interpreting and constructing texts. </w:t>
            </w:r>
          </w:p>
          <w:p w14:paraId="04D25FEF" w14:textId="77777777" w:rsidR="0014138B" w:rsidRDefault="0014138B" w:rsidP="0014138B">
            <w:pPr>
              <w:rPr>
                <w:rFonts w:ascii="Aptos" w:hAnsi="Aptos"/>
                <w:sz w:val="20"/>
                <w:szCs w:val="20"/>
              </w:rPr>
            </w:pPr>
            <w:r>
              <w:rPr>
                <w:rFonts w:ascii="Aptos" w:hAnsi="Aptos"/>
                <w:sz w:val="20"/>
                <w:szCs w:val="20"/>
              </w:rPr>
              <w:t xml:space="preserve">9.P.EICC.4.h Edit the text, ensuring it adheres to the conventions of written language. </w:t>
            </w:r>
          </w:p>
          <w:p w14:paraId="15B715B0" w14:textId="77777777" w:rsidR="0014138B" w:rsidRDefault="0014138B" w:rsidP="0014138B">
            <w:pPr>
              <w:rPr>
                <w:rFonts w:ascii="Aptos" w:hAnsi="Aptos"/>
                <w:sz w:val="20"/>
                <w:szCs w:val="20"/>
              </w:rPr>
            </w:pPr>
            <w:r>
              <w:rPr>
                <w:rFonts w:ascii="Aptos" w:hAnsi="Aptos"/>
                <w:sz w:val="20"/>
                <w:szCs w:val="20"/>
              </w:rPr>
              <w:t xml:space="preserve">9.L.V.3.c Analyze the nuances in connotative meaning of words that share a similar denotation. </w:t>
            </w:r>
          </w:p>
          <w:p w14:paraId="2BC7CDD1" w14:textId="77777777" w:rsidR="0014138B" w:rsidRDefault="0014138B" w:rsidP="0014138B">
            <w:pPr>
              <w:rPr>
                <w:rFonts w:ascii="Aptos" w:hAnsi="Aptos"/>
                <w:sz w:val="20"/>
                <w:szCs w:val="20"/>
              </w:rPr>
            </w:pPr>
            <w:r>
              <w:rPr>
                <w:rFonts w:ascii="Aptos" w:hAnsi="Aptos"/>
                <w:sz w:val="20"/>
                <w:szCs w:val="20"/>
              </w:rPr>
              <w:t xml:space="preserve">9.P.EICC.2.d Interpret and construct texts to aid the analysis and evaluation of texts and ideas. </w:t>
            </w:r>
          </w:p>
          <w:p w14:paraId="2B2F8C57" w14:textId="77777777" w:rsidR="0014138B" w:rsidRDefault="0014138B" w:rsidP="0014138B">
            <w:pPr>
              <w:rPr>
                <w:rFonts w:ascii="Aptos" w:hAnsi="Aptos"/>
                <w:sz w:val="20"/>
                <w:szCs w:val="20"/>
              </w:rPr>
            </w:pPr>
            <w:r>
              <w:rPr>
                <w:rFonts w:ascii="Aptos" w:hAnsi="Aptos"/>
                <w:sz w:val="20"/>
                <w:szCs w:val="20"/>
              </w:rPr>
              <w:t xml:space="preserve">9.T.RA.1.a Generate questions to guide research, make connections between complex topics, explore creative solutions, narrow focus, and/or refine text creation. </w:t>
            </w:r>
          </w:p>
          <w:p w14:paraId="5A27AF09" w14:textId="77777777" w:rsidR="0014138B" w:rsidRDefault="0014138B" w:rsidP="0014138B">
            <w:pPr>
              <w:rPr>
                <w:rFonts w:ascii="Aptos" w:hAnsi="Aptos"/>
                <w:sz w:val="20"/>
                <w:szCs w:val="20"/>
              </w:rPr>
            </w:pPr>
            <w:r>
              <w:rPr>
                <w:rFonts w:ascii="Aptos" w:hAnsi="Aptos"/>
                <w:sz w:val="20"/>
                <w:szCs w:val="20"/>
              </w:rPr>
              <w:t xml:space="preserve">9.P.CP.1.d Work with others to discuss topics, investigate questions, solve problems, and explore and create texts. </w:t>
            </w:r>
          </w:p>
          <w:p w14:paraId="3F72C669" w14:textId="77777777" w:rsidR="0014138B" w:rsidRDefault="0014138B" w:rsidP="0014138B">
            <w:pPr>
              <w:rPr>
                <w:rFonts w:ascii="Aptos" w:hAnsi="Aptos"/>
                <w:b/>
                <w:bCs/>
                <w:sz w:val="20"/>
                <w:szCs w:val="20"/>
              </w:rPr>
            </w:pPr>
            <w:r>
              <w:rPr>
                <w:rFonts w:ascii="Aptos" w:hAnsi="Aptos"/>
                <w:b/>
                <w:bCs/>
                <w:sz w:val="20"/>
                <w:szCs w:val="20"/>
              </w:rPr>
              <w:t xml:space="preserve">9.T.SS.1.a Analyze the effectiveness of a text’s organizational structure to meet the needs and expectations of the target audience. </w:t>
            </w:r>
          </w:p>
          <w:p w14:paraId="31327154" w14:textId="77777777" w:rsidR="0014138B" w:rsidRDefault="0014138B" w:rsidP="0014138B">
            <w:pPr>
              <w:rPr>
                <w:rFonts w:ascii="Aptos" w:hAnsi="Aptos"/>
                <w:sz w:val="20"/>
                <w:szCs w:val="20"/>
              </w:rPr>
            </w:pPr>
            <w:r>
              <w:rPr>
                <w:rFonts w:ascii="Aptos" w:hAnsi="Aptos"/>
                <w:sz w:val="20"/>
                <w:szCs w:val="20"/>
              </w:rPr>
              <w:t xml:space="preserve">9.P.ST.1.a Use prior knowledge, formal or informal research, and discussions with others to identify the key components of context that are most relevant. </w:t>
            </w:r>
          </w:p>
          <w:p w14:paraId="77326C6B" w14:textId="77777777" w:rsidR="0014138B" w:rsidRDefault="0014138B" w:rsidP="0014138B">
            <w:pPr>
              <w:rPr>
                <w:rFonts w:ascii="Aptos" w:hAnsi="Aptos"/>
                <w:sz w:val="20"/>
                <w:szCs w:val="20"/>
              </w:rPr>
            </w:pPr>
            <w:r>
              <w:rPr>
                <w:rFonts w:ascii="Aptos" w:hAnsi="Aptos"/>
                <w:sz w:val="20"/>
                <w:szCs w:val="20"/>
              </w:rPr>
              <w:t xml:space="preserve">9.P.AC.1.a Identify, apply, and analyze the literary, expository, and opinion (grades K-5) or rhetorical (grades 6-12) elements in texts, explaining or evaluating how specific elements affect the target audience and support the text’s purpose. </w:t>
            </w:r>
          </w:p>
          <w:p w14:paraId="64763AF5" w14:textId="77777777" w:rsidR="0014138B" w:rsidRDefault="0014138B" w:rsidP="0014138B">
            <w:pPr>
              <w:rPr>
                <w:rFonts w:ascii="Aptos" w:hAnsi="Aptos"/>
                <w:sz w:val="20"/>
                <w:szCs w:val="20"/>
              </w:rPr>
            </w:pPr>
            <w:r>
              <w:rPr>
                <w:rFonts w:ascii="Aptos" w:hAnsi="Aptos"/>
                <w:sz w:val="20"/>
                <w:szCs w:val="20"/>
              </w:rPr>
              <w:t xml:space="preserve">9.L.V.3.b Analyze relationships between words to determine connotative and denotative meanings for words and/or phrases across a variety of contexts. </w:t>
            </w:r>
          </w:p>
          <w:p w14:paraId="26C0AD09" w14:textId="77777777" w:rsidR="0014138B" w:rsidRDefault="0014138B" w:rsidP="0014138B">
            <w:pPr>
              <w:rPr>
                <w:rFonts w:ascii="Aptos" w:hAnsi="Aptos"/>
                <w:b/>
                <w:bCs/>
                <w:sz w:val="20"/>
                <w:szCs w:val="20"/>
              </w:rPr>
            </w:pPr>
            <w:r>
              <w:rPr>
                <w:rFonts w:ascii="Aptos" w:hAnsi="Aptos"/>
                <w:b/>
                <w:bCs/>
                <w:sz w:val="20"/>
                <w:szCs w:val="20"/>
              </w:rPr>
              <w:t>9.T.T.3.b Recognize and analyze the use of rhetorical appeals (ethos, logos, and pathos) in a variety of texts.</w:t>
            </w:r>
            <w:r>
              <w:rPr>
                <w:rFonts w:ascii="Aptos" w:hAnsi="Aptos"/>
                <w:sz w:val="20"/>
                <w:szCs w:val="20"/>
              </w:rPr>
              <w:t xml:space="preserve"> </w:t>
            </w:r>
          </w:p>
          <w:p w14:paraId="48BAF88D" w14:textId="77777777" w:rsidR="0014138B" w:rsidRDefault="0014138B" w:rsidP="0014138B">
            <w:pPr>
              <w:rPr>
                <w:rFonts w:ascii="Aptos" w:hAnsi="Aptos"/>
                <w:sz w:val="20"/>
                <w:szCs w:val="20"/>
              </w:rPr>
            </w:pPr>
            <w:r>
              <w:rPr>
                <w:rFonts w:ascii="Aptos" w:hAnsi="Aptos"/>
                <w:sz w:val="20"/>
                <w:szCs w:val="20"/>
              </w:rPr>
              <w:t xml:space="preserve">9.P.ST.1.b Consider how context impacts the purposes of the author and the audience. </w:t>
            </w:r>
          </w:p>
          <w:p w14:paraId="47DE2199" w14:textId="77777777" w:rsidR="0014138B" w:rsidRDefault="0014138B" w:rsidP="0014138B">
            <w:pPr>
              <w:rPr>
                <w:rFonts w:ascii="Aptos" w:hAnsi="Aptos"/>
                <w:sz w:val="20"/>
                <w:szCs w:val="20"/>
              </w:rPr>
            </w:pPr>
            <w:r>
              <w:rPr>
                <w:rFonts w:ascii="Aptos" w:hAnsi="Aptos"/>
                <w:sz w:val="20"/>
                <w:szCs w:val="20"/>
              </w:rPr>
              <w:t xml:space="preserve">9.P.ST.2.c Draw from knowledge of how authors consider context and audience to determine which information and ideas to highlight, which text design is most accessible, which word choices and language structures are most effective, and which craft techniques are most impactful. </w:t>
            </w:r>
          </w:p>
          <w:p w14:paraId="2FBBC565" w14:textId="77777777" w:rsidR="0014138B" w:rsidRDefault="0014138B" w:rsidP="0014138B">
            <w:pPr>
              <w:rPr>
                <w:rFonts w:ascii="Aptos" w:hAnsi="Aptos"/>
                <w:sz w:val="20"/>
                <w:szCs w:val="20"/>
              </w:rPr>
            </w:pPr>
            <w:r>
              <w:rPr>
                <w:rFonts w:ascii="Aptos" w:hAnsi="Aptos"/>
                <w:sz w:val="20"/>
                <w:szCs w:val="20"/>
              </w:rPr>
              <w:t xml:space="preserve">9.P.AC.1.d Describe, analyze, and evaluate the design and organization of the text, explaining how specific formats, structures, patterns, and features influence the audience, contribute to the text’s accessibility, and support the text’s purpose. </w:t>
            </w:r>
          </w:p>
          <w:p w14:paraId="51909339" w14:textId="77777777" w:rsidR="0014138B" w:rsidRDefault="0014138B" w:rsidP="0014138B">
            <w:pPr>
              <w:rPr>
                <w:rFonts w:ascii="Aptos" w:hAnsi="Aptos"/>
                <w:b/>
                <w:bCs/>
                <w:sz w:val="20"/>
                <w:szCs w:val="20"/>
              </w:rPr>
            </w:pPr>
            <w:r>
              <w:rPr>
                <w:rFonts w:ascii="Aptos" w:hAnsi="Aptos"/>
                <w:b/>
                <w:bCs/>
                <w:sz w:val="20"/>
                <w:szCs w:val="20"/>
              </w:rPr>
              <w:t xml:space="preserve">9.T.C.2.d Synthesize information from a variety of credible sources used to research the answers to questions on academic and individual topics of interest. </w:t>
            </w:r>
          </w:p>
          <w:p w14:paraId="326CE240" w14:textId="77777777" w:rsidR="0014138B" w:rsidRDefault="0014138B" w:rsidP="0014138B">
            <w:pPr>
              <w:rPr>
                <w:rFonts w:ascii="Aptos" w:hAnsi="Aptos"/>
                <w:sz w:val="20"/>
                <w:szCs w:val="20"/>
              </w:rPr>
            </w:pPr>
            <w:r>
              <w:rPr>
                <w:rFonts w:ascii="Aptos" w:hAnsi="Aptos"/>
                <w:sz w:val="20"/>
                <w:szCs w:val="20"/>
              </w:rPr>
              <w:t>9.P.EICC.4.d Link ideas and information to the organization plan, highlighting ideas and information that are most relevant, useful, and impactful.</w:t>
            </w:r>
          </w:p>
          <w:p w14:paraId="16308459" w14:textId="77777777" w:rsidR="0014138B" w:rsidRDefault="0014138B" w:rsidP="0014138B">
            <w:pPr>
              <w:rPr>
                <w:rFonts w:ascii="Aptos" w:hAnsi="Aptos"/>
                <w:sz w:val="20"/>
                <w:szCs w:val="20"/>
              </w:rPr>
            </w:pPr>
            <w:r>
              <w:rPr>
                <w:rFonts w:ascii="Aptos" w:hAnsi="Aptos"/>
                <w:sz w:val="20"/>
                <w:szCs w:val="20"/>
              </w:rPr>
              <w:t xml:space="preserve">9.P.ST.2.b Draw from knowledge of author, audience, and context to discern and establish a clear point of view or unique perspective when interpreting and constructing texts. </w:t>
            </w:r>
          </w:p>
          <w:p w14:paraId="5E520EAA" w14:textId="77777777" w:rsidR="0014138B" w:rsidRDefault="0014138B" w:rsidP="0014138B">
            <w:pPr>
              <w:rPr>
                <w:rFonts w:ascii="Aptos" w:hAnsi="Aptos"/>
                <w:sz w:val="20"/>
                <w:szCs w:val="20"/>
              </w:rPr>
            </w:pPr>
            <w:r>
              <w:rPr>
                <w:rFonts w:ascii="Aptos" w:hAnsi="Aptos"/>
                <w:sz w:val="20"/>
                <w:szCs w:val="20"/>
              </w:rPr>
              <w:t xml:space="preserve">9.P.AC.2.a Integrate literary, expository, and opinion (grades K-5) or rhetorical (grades 6-12) elements to appeal to target audiences and achieve specific purposes. </w:t>
            </w:r>
          </w:p>
          <w:p w14:paraId="0D0982C7" w14:textId="77777777" w:rsidR="0014138B" w:rsidRDefault="0014138B" w:rsidP="0014138B">
            <w:pPr>
              <w:rPr>
                <w:rFonts w:ascii="Aptos" w:hAnsi="Aptos"/>
                <w:sz w:val="20"/>
                <w:szCs w:val="20"/>
              </w:rPr>
            </w:pPr>
            <w:r>
              <w:rPr>
                <w:rFonts w:ascii="Aptos" w:hAnsi="Aptos"/>
                <w:sz w:val="20"/>
                <w:szCs w:val="20"/>
              </w:rPr>
              <w:t xml:space="preserve">9.P.EICC.1.e Participate in a community of readers and writers by developing group norms, discussing texts, sharing individual writing, listening as others share their writing, and offering and responding to feedback. </w:t>
            </w:r>
          </w:p>
          <w:p w14:paraId="40EAB8CD" w14:textId="77777777" w:rsidR="0014138B" w:rsidRDefault="0014138B" w:rsidP="0014138B">
            <w:pPr>
              <w:rPr>
                <w:rFonts w:ascii="Aptos" w:hAnsi="Aptos"/>
                <w:b/>
                <w:bCs/>
                <w:sz w:val="20"/>
                <w:szCs w:val="20"/>
              </w:rPr>
            </w:pPr>
            <w:r>
              <w:rPr>
                <w:rFonts w:ascii="Aptos" w:hAnsi="Aptos"/>
                <w:b/>
                <w:bCs/>
                <w:sz w:val="20"/>
                <w:szCs w:val="20"/>
              </w:rPr>
              <w:t xml:space="preserve">9.T.T.3.a Read, discuss, evaluate, and critique a variety of texts, considering the argumentative techniques used to present and design content and their associated implications on meaning or central idea. </w:t>
            </w:r>
          </w:p>
          <w:p w14:paraId="07C06645" w14:textId="77777777" w:rsidR="0014138B" w:rsidRDefault="0014138B" w:rsidP="0014138B">
            <w:pPr>
              <w:rPr>
                <w:rFonts w:ascii="Aptos" w:hAnsi="Aptos"/>
                <w:b/>
                <w:bCs/>
                <w:sz w:val="20"/>
                <w:szCs w:val="20"/>
              </w:rPr>
            </w:pPr>
            <w:r>
              <w:rPr>
                <w:rFonts w:ascii="Aptos" w:hAnsi="Aptos"/>
                <w:b/>
                <w:bCs/>
                <w:sz w:val="20"/>
                <w:szCs w:val="20"/>
              </w:rPr>
              <w:t xml:space="preserve">9.T.SS.1.d Apply knowledge of text structure and organization to create coherent and cohesive texts with an introduction that guides the focus and captures the audience; purposefully organized and developed supporting facts, reasons, explanations, details, descriptions, and/or events; and a memorable conclusion. </w:t>
            </w:r>
          </w:p>
          <w:p w14:paraId="7B2017B7" w14:textId="77777777" w:rsidR="0014138B" w:rsidRDefault="0014138B" w:rsidP="0014138B">
            <w:pPr>
              <w:rPr>
                <w:rFonts w:ascii="Aptos" w:hAnsi="Aptos"/>
                <w:b/>
                <w:bCs/>
                <w:sz w:val="20"/>
                <w:szCs w:val="20"/>
              </w:rPr>
            </w:pPr>
            <w:r>
              <w:rPr>
                <w:rFonts w:ascii="Aptos" w:hAnsi="Aptos"/>
                <w:b/>
                <w:bCs/>
                <w:sz w:val="20"/>
                <w:szCs w:val="20"/>
              </w:rPr>
              <w:t xml:space="preserve">9.T.C.1.a Use knowledge of texts’ distinct disciplinary, personal, or technical purposes to aid comprehension. </w:t>
            </w:r>
          </w:p>
          <w:p w14:paraId="63083771" w14:textId="77777777" w:rsidR="00253FD9" w:rsidRDefault="0014138B" w:rsidP="0014138B">
            <w:pPr>
              <w:widowControl w:val="0"/>
              <w:autoSpaceDE w:val="0"/>
              <w:autoSpaceDN w:val="0"/>
              <w:adjustRightInd w:val="0"/>
              <w:ind w:right="-43"/>
              <w:contextualSpacing/>
              <w:rPr>
                <w:rFonts w:ascii="Aptos" w:hAnsi="Aptos"/>
                <w:sz w:val="20"/>
                <w:szCs w:val="20"/>
              </w:rPr>
            </w:pPr>
            <w:r>
              <w:rPr>
                <w:rFonts w:ascii="Aptos" w:hAnsi="Aptos"/>
                <w:sz w:val="20"/>
                <w:szCs w:val="20"/>
              </w:rPr>
              <w:t xml:space="preserve">9.P.ST.2.a Develop and apply knowledge of author, audience, and context to discern and establish the purpose of texts being interpreted or constructed and to evaluate the extent to which those texts achieve those purposes. </w:t>
            </w:r>
          </w:p>
          <w:p w14:paraId="2D49CD91" w14:textId="1FAA343C" w:rsidR="0014138B" w:rsidRDefault="0014138B" w:rsidP="0014138B">
            <w:pPr>
              <w:widowControl w:val="0"/>
              <w:autoSpaceDE w:val="0"/>
              <w:autoSpaceDN w:val="0"/>
              <w:adjustRightInd w:val="0"/>
              <w:ind w:right="-43"/>
              <w:contextualSpacing/>
              <w:rPr>
                <w:rFonts w:ascii="Aptos" w:hAnsi="Aptos"/>
                <w:b/>
                <w:bCs/>
                <w:sz w:val="20"/>
                <w:szCs w:val="20"/>
              </w:rPr>
            </w:pPr>
            <w:r>
              <w:rPr>
                <w:rFonts w:ascii="Aptos" w:hAnsi="Aptos"/>
                <w:b/>
                <w:bCs/>
                <w:sz w:val="20"/>
                <w:szCs w:val="20"/>
              </w:rPr>
              <w:t>Standards: Night and Maus</w:t>
            </w:r>
          </w:p>
          <w:p w14:paraId="035FFE02" w14:textId="77777777" w:rsidR="0014138B" w:rsidRDefault="0014138B" w:rsidP="0014138B">
            <w:pPr>
              <w:widowControl w:val="0"/>
              <w:autoSpaceDE w:val="0"/>
              <w:autoSpaceDN w:val="0"/>
              <w:adjustRightInd w:val="0"/>
              <w:ind w:right="-43"/>
              <w:contextualSpacing/>
              <w:rPr>
                <w:rFonts w:ascii="Aptos" w:hAnsi="Aptos"/>
                <w:sz w:val="20"/>
                <w:szCs w:val="20"/>
              </w:rPr>
            </w:pPr>
            <w:r>
              <w:rPr>
                <w:rFonts w:ascii="Aptos" w:hAnsi="Aptos"/>
                <w:sz w:val="20"/>
                <w:szCs w:val="20"/>
              </w:rPr>
              <w:t xml:space="preserve">9.P.AC.3.d Consume and produce multimodal texts, integrating a variety of genres, text features, and craft techniques to influence target audiences and achieve </w:t>
            </w:r>
            <w:r>
              <w:rPr>
                <w:rFonts w:ascii="Aptos" w:hAnsi="Aptos"/>
                <w:sz w:val="20"/>
                <w:szCs w:val="20"/>
              </w:rPr>
              <w:lastRenderedPageBreak/>
              <w:t xml:space="preserve">specific purposes. </w:t>
            </w:r>
          </w:p>
          <w:p w14:paraId="14A04D66" w14:textId="77777777" w:rsidR="0014138B" w:rsidRDefault="0014138B" w:rsidP="0014138B">
            <w:pPr>
              <w:widowControl w:val="0"/>
              <w:autoSpaceDE w:val="0"/>
              <w:autoSpaceDN w:val="0"/>
              <w:adjustRightInd w:val="0"/>
              <w:ind w:right="-43"/>
              <w:contextualSpacing/>
              <w:rPr>
                <w:rFonts w:ascii="Aptos" w:hAnsi="Aptos"/>
                <w:sz w:val="20"/>
                <w:szCs w:val="20"/>
              </w:rPr>
            </w:pPr>
            <w:r>
              <w:rPr>
                <w:rFonts w:ascii="Aptos" w:hAnsi="Aptos"/>
                <w:sz w:val="20"/>
                <w:szCs w:val="20"/>
              </w:rPr>
              <w:t xml:space="preserve">9.P.CP.2.b Integrate modes and genres most appropriate to purpose and audience. </w:t>
            </w:r>
          </w:p>
          <w:p w14:paraId="64C5FE25" w14:textId="77777777" w:rsidR="0014138B" w:rsidRDefault="0014138B" w:rsidP="0014138B">
            <w:pPr>
              <w:widowControl w:val="0"/>
              <w:autoSpaceDE w:val="0"/>
              <w:autoSpaceDN w:val="0"/>
              <w:adjustRightInd w:val="0"/>
              <w:ind w:right="-43"/>
              <w:contextualSpacing/>
              <w:rPr>
                <w:rFonts w:ascii="Aptos" w:hAnsi="Aptos"/>
                <w:sz w:val="20"/>
                <w:szCs w:val="20"/>
              </w:rPr>
            </w:pPr>
            <w:r>
              <w:rPr>
                <w:rFonts w:ascii="Aptos" w:hAnsi="Aptos"/>
                <w:sz w:val="20"/>
                <w:szCs w:val="20"/>
              </w:rPr>
              <w:t xml:space="preserve">9.P.CP.2.a Communicate clearly to present ideas, information, and texts. </w:t>
            </w:r>
          </w:p>
          <w:p w14:paraId="1AB3C535" w14:textId="77777777" w:rsidR="0014138B" w:rsidRDefault="0014138B" w:rsidP="0014138B">
            <w:pPr>
              <w:widowControl w:val="0"/>
              <w:autoSpaceDE w:val="0"/>
              <w:autoSpaceDN w:val="0"/>
              <w:adjustRightInd w:val="0"/>
              <w:ind w:right="-43"/>
              <w:contextualSpacing/>
              <w:rPr>
                <w:rFonts w:ascii="Aptos" w:hAnsi="Aptos"/>
                <w:sz w:val="20"/>
                <w:szCs w:val="20"/>
              </w:rPr>
            </w:pPr>
            <w:r>
              <w:rPr>
                <w:rFonts w:ascii="Aptos" w:hAnsi="Aptos"/>
                <w:sz w:val="20"/>
                <w:szCs w:val="20"/>
              </w:rPr>
              <w:t xml:space="preserve">9.P.EICC.2.a Share real or imagined experiences by interpreting and constructing texts that tell or include stories. </w:t>
            </w:r>
          </w:p>
          <w:p w14:paraId="7DA14E14" w14:textId="77777777" w:rsidR="0014138B" w:rsidRDefault="0014138B" w:rsidP="0014138B">
            <w:pPr>
              <w:widowControl w:val="0"/>
              <w:autoSpaceDE w:val="0"/>
              <w:autoSpaceDN w:val="0"/>
              <w:adjustRightInd w:val="0"/>
              <w:ind w:right="-43"/>
              <w:contextualSpacing/>
              <w:rPr>
                <w:rFonts w:ascii="Aptos" w:hAnsi="Aptos"/>
                <w:sz w:val="20"/>
                <w:szCs w:val="20"/>
              </w:rPr>
            </w:pPr>
            <w:r>
              <w:rPr>
                <w:rFonts w:ascii="Aptos" w:hAnsi="Aptos"/>
                <w:sz w:val="20"/>
                <w:szCs w:val="20"/>
              </w:rPr>
              <w:t xml:space="preserve">9.P.CP.1.d Work with others to discuss topics, investigate questions, solve problems, and explore and create texts. </w:t>
            </w:r>
          </w:p>
          <w:p w14:paraId="303D4E93" w14:textId="77777777" w:rsidR="0014138B" w:rsidRDefault="0014138B" w:rsidP="0014138B">
            <w:pPr>
              <w:widowControl w:val="0"/>
              <w:autoSpaceDE w:val="0"/>
              <w:autoSpaceDN w:val="0"/>
              <w:adjustRightInd w:val="0"/>
              <w:ind w:right="-43"/>
              <w:contextualSpacing/>
              <w:rPr>
                <w:rFonts w:ascii="Aptos" w:hAnsi="Aptos"/>
                <w:b/>
                <w:bCs/>
                <w:sz w:val="20"/>
                <w:szCs w:val="20"/>
              </w:rPr>
            </w:pPr>
            <w:r>
              <w:rPr>
                <w:rFonts w:ascii="Aptos" w:hAnsi="Aptos"/>
                <w:b/>
                <w:bCs/>
                <w:sz w:val="20"/>
                <w:szCs w:val="20"/>
              </w:rPr>
              <w:t xml:space="preserve">9.T.SS.1.a Analyze the effectiveness of a text’s organizational structure to meet the needs and expectations of the target audience. </w:t>
            </w:r>
          </w:p>
          <w:p w14:paraId="3AFC3A3D" w14:textId="77777777" w:rsidR="0014138B" w:rsidRDefault="0014138B" w:rsidP="0014138B">
            <w:pPr>
              <w:widowControl w:val="0"/>
              <w:autoSpaceDE w:val="0"/>
              <w:autoSpaceDN w:val="0"/>
              <w:adjustRightInd w:val="0"/>
              <w:ind w:right="-43"/>
              <w:contextualSpacing/>
              <w:rPr>
                <w:rFonts w:ascii="Aptos" w:hAnsi="Aptos"/>
                <w:b/>
                <w:bCs/>
                <w:sz w:val="20"/>
                <w:szCs w:val="20"/>
              </w:rPr>
            </w:pPr>
            <w:r>
              <w:rPr>
                <w:rFonts w:ascii="Aptos" w:hAnsi="Aptos"/>
                <w:b/>
                <w:bCs/>
                <w:sz w:val="20"/>
                <w:szCs w:val="20"/>
              </w:rPr>
              <w:t xml:space="preserve">9.T.C.1.c Construct and self-evaluate multimodal texts and/or presentations that serve more than one purpose and target a specific audience using multiple, clearly identifiable features of incorporated modes. </w:t>
            </w:r>
          </w:p>
          <w:p w14:paraId="79531205" w14:textId="77777777" w:rsidR="0014138B" w:rsidRDefault="0014138B" w:rsidP="0014138B">
            <w:pPr>
              <w:widowControl w:val="0"/>
              <w:autoSpaceDE w:val="0"/>
              <w:autoSpaceDN w:val="0"/>
              <w:adjustRightInd w:val="0"/>
              <w:ind w:right="-43"/>
              <w:contextualSpacing/>
              <w:rPr>
                <w:rFonts w:ascii="Aptos" w:hAnsi="Aptos"/>
                <w:sz w:val="20"/>
                <w:szCs w:val="20"/>
              </w:rPr>
            </w:pPr>
            <w:r>
              <w:rPr>
                <w:rFonts w:ascii="Aptos" w:hAnsi="Aptos"/>
                <w:sz w:val="20"/>
                <w:szCs w:val="20"/>
              </w:rPr>
              <w:t xml:space="preserve">9.P.ST.1.a Use prior knowledge, formal or informal research, and discussions with others to identify the key components of context that are most relevant. </w:t>
            </w:r>
          </w:p>
          <w:p w14:paraId="02E73E2F" w14:textId="77777777" w:rsidR="0014138B" w:rsidRDefault="0014138B" w:rsidP="0014138B">
            <w:pPr>
              <w:widowControl w:val="0"/>
              <w:autoSpaceDE w:val="0"/>
              <w:autoSpaceDN w:val="0"/>
              <w:adjustRightInd w:val="0"/>
              <w:ind w:right="-43"/>
              <w:contextualSpacing/>
              <w:rPr>
                <w:rFonts w:ascii="Aptos" w:hAnsi="Aptos"/>
                <w:sz w:val="20"/>
                <w:szCs w:val="20"/>
              </w:rPr>
            </w:pPr>
            <w:r>
              <w:rPr>
                <w:rFonts w:ascii="Aptos" w:hAnsi="Aptos"/>
                <w:sz w:val="20"/>
                <w:szCs w:val="20"/>
              </w:rPr>
              <w:t xml:space="preserve">9.P.AC.1.a Identify, apply, and analyze the literary, expository, and opinion (grades K-5) or rhetorical (grades 6-12) elements in texts, explaining or evaluating how specific elements affect the target audience and support the text’s purpose. </w:t>
            </w:r>
          </w:p>
          <w:p w14:paraId="7C4947FE" w14:textId="77777777" w:rsidR="0014138B" w:rsidRDefault="0014138B" w:rsidP="0014138B">
            <w:pPr>
              <w:widowControl w:val="0"/>
              <w:autoSpaceDE w:val="0"/>
              <w:autoSpaceDN w:val="0"/>
              <w:adjustRightInd w:val="0"/>
              <w:ind w:right="-43"/>
              <w:contextualSpacing/>
              <w:rPr>
                <w:rFonts w:ascii="Aptos" w:hAnsi="Aptos"/>
                <w:b/>
                <w:bCs/>
                <w:sz w:val="20"/>
                <w:szCs w:val="20"/>
              </w:rPr>
            </w:pPr>
            <w:r>
              <w:rPr>
                <w:rFonts w:ascii="Aptos" w:hAnsi="Aptos"/>
                <w:b/>
                <w:bCs/>
                <w:sz w:val="20"/>
                <w:szCs w:val="20"/>
              </w:rPr>
              <w:t>9.T.T.3.c Apply argumentative techniques strategically to enhance writing and engage audiences.</w:t>
            </w:r>
          </w:p>
          <w:p w14:paraId="225BE0F3" w14:textId="77777777" w:rsidR="0014138B" w:rsidRDefault="0014138B" w:rsidP="0014138B">
            <w:pPr>
              <w:widowControl w:val="0"/>
              <w:autoSpaceDE w:val="0"/>
              <w:autoSpaceDN w:val="0"/>
              <w:adjustRightInd w:val="0"/>
              <w:ind w:right="-43"/>
              <w:contextualSpacing/>
              <w:rPr>
                <w:rFonts w:ascii="Aptos" w:hAnsi="Aptos"/>
                <w:sz w:val="20"/>
                <w:szCs w:val="20"/>
              </w:rPr>
            </w:pPr>
            <w:r>
              <w:rPr>
                <w:rFonts w:ascii="Aptos" w:hAnsi="Aptos"/>
                <w:sz w:val="20"/>
                <w:szCs w:val="20"/>
              </w:rPr>
              <w:t xml:space="preserve">9.P.ST.2.c Draw from knowledge of how authors consider context and audience to determine which information and ideas to highlight, which text design is most accessible, which word choices and language structures are most effective, and which craft techniques are most impactful. </w:t>
            </w:r>
          </w:p>
          <w:p w14:paraId="39D196A1" w14:textId="77777777" w:rsidR="0014138B" w:rsidRDefault="0014138B" w:rsidP="0014138B">
            <w:pPr>
              <w:widowControl w:val="0"/>
              <w:autoSpaceDE w:val="0"/>
              <w:autoSpaceDN w:val="0"/>
              <w:adjustRightInd w:val="0"/>
              <w:ind w:right="-43"/>
              <w:contextualSpacing/>
              <w:rPr>
                <w:rFonts w:ascii="Aptos" w:hAnsi="Aptos"/>
                <w:sz w:val="20"/>
                <w:szCs w:val="20"/>
              </w:rPr>
            </w:pPr>
            <w:r>
              <w:rPr>
                <w:rFonts w:ascii="Aptos" w:hAnsi="Aptos"/>
                <w:sz w:val="20"/>
                <w:szCs w:val="20"/>
              </w:rPr>
              <w:t xml:space="preserve">9.P.AC.1.d Describe, analyze, and evaluate the design and organization of the text, explaining how specific formats, structures, patterns, and features influence the audience, contribute to the text’s accessibility, and support the text’s purpose. </w:t>
            </w:r>
          </w:p>
          <w:p w14:paraId="388C7BDA" w14:textId="77777777" w:rsidR="0014138B" w:rsidRDefault="0014138B" w:rsidP="0014138B">
            <w:pPr>
              <w:widowControl w:val="0"/>
              <w:autoSpaceDE w:val="0"/>
              <w:autoSpaceDN w:val="0"/>
              <w:adjustRightInd w:val="0"/>
              <w:ind w:right="-43"/>
              <w:contextualSpacing/>
              <w:rPr>
                <w:rFonts w:ascii="Aptos" w:hAnsi="Aptos"/>
                <w:sz w:val="20"/>
                <w:szCs w:val="20"/>
              </w:rPr>
            </w:pPr>
            <w:r>
              <w:rPr>
                <w:rFonts w:ascii="Aptos" w:hAnsi="Aptos"/>
                <w:sz w:val="20"/>
                <w:szCs w:val="20"/>
              </w:rPr>
              <w:t xml:space="preserve">9.P.AC.2.a Integrate literary, expository, and opinion (grades K-5) or rhetorical (grades 6-12) elements to appeal to target audiences and achieve specific purposes. </w:t>
            </w:r>
          </w:p>
          <w:p w14:paraId="00781A1D" w14:textId="77777777" w:rsidR="0014138B" w:rsidRDefault="0014138B" w:rsidP="0014138B">
            <w:pPr>
              <w:widowControl w:val="0"/>
              <w:autoSpaceDE w:val="0"/>
              <w:autoSpaceDN w:val="0"/>
              <w:adjustRightInd w:val="0"/>
              <w:ind w:right="-43"/>
              <w:contextualSpacing/>
              <w:rPr>
                <w:rFonts w:ascii="Aptos" w:hAnsi="Aptos"/>
                <w:sz w:val="20"/>
                <w:szCs w:val="20"/>
              </w:rPr>
            </w:pPr>
            <w:r>
              <w:rPr>
                <w:rFonts w:ascii="Aptos" w:hAnsi="Aptos"/>
                <w:sz w:val="20"/>
                <w:szCs w:val="20"/>
              </w:rPr>
              <w:t xml:space="preserve">9.P.EICC.1.e Participate in a community of readers and writers by developing group norms, discussing texts, sharing individual writing, listening as others share their writing, and offering and responding to feedback. </w:t>
            </w:r>
          </w:p>
          <w:p w14:paraId="1A8E7BB1" w14:textId="77777777" w:rsidR="0014138B" w:rsidRDefault="0014138B" w:rsidP="0014138B">
            <w:pPr>
              <w:widowControl w:val="0"/>
              <w:autoSpaceDE w:val="0"/>
              <w:autoSpaceDN w:val="0"/>
              <w:adjustRightInd w:val="0"/>
              <w:ind w:right="-43"/>
              <w:contextualSpacing/>
              <w:rPr>
                <w:rFonts w:ascii="Aptos" w:hAnsi="Aptos"/>
                <w:b/>
                <w:bCs/>
                <w:sz w:val="20"/>
                <w:szCs w:val="20"/>
              </w:rPr>
            </w:pPr>
            <w:r>
              <w:rPr>
                <w:rFonts w:ascii="Aptos" w:hAnsi="Aptos"/>
                <w:b/>
                <w:bCs/>
                <w:sz w:val="20"/>
                <w:szCs w:val="20"/>
              </w:rPr>
              <w:t xml:space="preserve">9.T.T.3.a Read, discuss, evaluate, and critique a variety of texts, considering the argumentative techniques used to present and design content and their associated implications on meaning or central idea. </w:t>
            </w:r>
          </w:p>
          <w:p w14:paraId="672BEEC5" w14:textId="77777777" w:rsidR="0014138B" w:rsidRDefault="0014138B" w:rsidP="0014138B">
            <w:pPr>
              <w:widowControl w:val="0"/>
              <w:autoSpaceDE w:val="0"/>
              <w:autoSpaceDN w:val="0"/>
              <w:adjustRightInd w:val="0"/>
              <w:ind w:right="-43"/>
              <w:contextualSpacing/>
              <w:rPr>
                <w:rFonts w:ascii="Aptos" w:hAnsi="Aptos"/>
                <w:b/>
                <w:bCs/>
                <w:sz w:val="20"/>
                <w:szCs w:val="20"/>
              </w:rPr>
            </w:pPr>
            <w:r>
              <w:rPr>
                <w:rFonts w:ascii="Aptos" w:hAnsi="Aptos"/>
                <w:b/>
                <w:bCs/>
                <w:sz w:val="20"/>
                <w:szCs w:val="20"/>
              </w:rPr>
              <w:t xml:space="preserve">9.T.SS.1.d Apply knowledge of text structure and organization to create coherent and cohesive texts with an introduction that guides the focus and captures the audience; purposefully organized and developed supporting facts, reasons, explanations, details, descriptions, and/or events; and a memorable conclusion. </w:t>
            </w:r>
          </w:p>
          <w:p w14:paraId="1B73ED1F" w14:textId="77777777" w:rsidR="0014138B" w:rsidRDefault="0014138B" w:rsidP="0014138B">
            <w:pPr>
              <w:widowControl w:val="0"/>
              <w:autoSpaceDE w:val="0"/>
              <w:autoSpaceDN w:val="0"/>
              <w:adjustRightInd w:val="0"/>
              <w:ind w:right="-43"/>
              <w:contextualSpacing/>
              <w:rPr>
                <w:rFonts w:ascii="Aptos" w:hAnsi="Aptos"/>
                <w:sz w:val="20"/>
                <w:szCs w:val="20"/>
              </w:rPr>
            </w:pPr>
            <w:r>
              <w:rPr>
                <w:rFonts w:ascii="Aptos" w:hAnsi="Aptos"/>
                <w:sz w:val="20"/>
                <w:szCs w:val="20"/>
              </w:rPr>
              <w:t>9.T.T.1.e Effectively apply a variety of narrative techniques to develop complex character(s) who change, use setting to create mood, develop an idea or theme across the text, achieve specific purposes, engage audiences, and enhance writing.</w:t>
            </w:r>
          </w:p>
          <w:p w14:paraId="1B0E84FA" w14:textId="7DD4E449" w:rsidR="0014138B" w:rsidRPr="00873F61" w:rsidRDefault="0014138B" w:rsidP="0014138B">
            <w:pPr>
              <w:widowControl w:val="0"/>
              <w:autoSpaceDE w:val="0"/>
              <w:autoSpaceDN w:val="0"/>
              <w:adjustRightInd w:val="0"/>
              <w:ind w:right="-43"/>
              <w:contextualSpacing/>
              <w:rPr>
                <w:rFonts w:ascii="Aptos" w:hAnsi="Aptos"/>
                <w:b/>
                <w:bCs/>
                <w:sz w:val="20"/>
                <w:szCs w:val="20"/>
              </w:rPr>
            </w:pPr>
          </w:p>
        </w:tc>
      </w:tr>
      <w:tr w:rsidR="00BF2FB7" w:rsidRPr="002D02E5" w14:paraId="42B5CDC1" w14:textId="77777777" w:rsidTr="00FD6F42">
        <w:trPr>
          <w:trHeight w:val="800"/>
        </w:trPr>
        <w:tc>
          <w:tcPr>
            <w:tcW w:w="523" w:type="dxa"/>
            <w:vMerge w:val="restart"/>
          </w:tcPr>
          <w:p w14:paraId="0825E80A" w14:textId="77777777" w:rsidR="00253FD9" w:rsidRPr="002D02E5" w:rsidRDefault="00253FD9" w:rsidP="00253FD9">
            <w:pPr>
              <w:rPr>
                <w:rFonts w:cstheme="minorHAnsi"/>
                <w:b/>
                <w:sz w:val="24"/>
              </w:rPr>
            </w:pPr>
          </w:p>
          <w:p w14:paraId="2C9A5A13" w14:textId="77777777" w:rsidR="00253FD9" w:rsidRPr="002D02E5" w:rsidRDefault="00253FD9" w:rsidP="00253FD9">
            <w:pPr>
              <w:rPr>
                <w:rFonts w:cstheme="minorHAnsi"/>
              </w:rPr>
            </w:pPr>
          </w:p>
        </w:tc>
        <w:tc>
          <w:tcPr>
            <w:tcW w:w="1352" w:type="dxa"/>
            <w:vMerge w:val="restart"/>
            <w:vAlign w:val="center"/>
          </w:tcPr>
          <w:p w14:paraId="4C72AD0F" w14:textId="1E1BC1FC" w:rsidR="00253FD9" w:rsidRDefault="00253FD9" w:rsidP="00253FD9">
            <w:pPr>
              <w:jc w:val="center"/>
              <w:rPr>
                <w:rFonts w:cstheme="minorHAnsi"/>
                <w:b/>
              </w:rPr>
            </w:pPr>
            <w:r w:rsidRPr="002D02E5">
              <w:rPr>
                <w:rFonts w:cstheme="minorHAnsi"/>
                <w:b/>
              </w:rPr>
              <w:t>Pre-Teaching</w:t>
            </w:r>
          </w:p>
          <w:p w14:paraId="7C9D4B17" w14:textId="13DCE324" w:rsidR="00253FD9" w:rsidRDefault="00253FD9" w:rsidP="00253FD9">
            <w:pPr>
              <w:jc w:val="center"/>
              <w:rPr>
                <w:rFonts w:cstheme="minorHAnsi"/>
                <w:b/>
              </w:rPr>
            </w:pPr>
            <w:r>
              <w:rPr>
                <w:rFonts w:cstheme="minorHAnsi"/>
                <w:i/>
                <w:noProof/>
              </w:rPr>
              <w:drawing>
                <wp:anchor distT="0" distB="0" distL="114300" distR="114300" simplePos="0" relativeHeight="251671552" behindDoc="0" locked="0" layoutInCell="1" allowOverlap="1" wp14:anchorId="6E15ADF9" wp14:editId="6BC17CCF">
                  <wp:simplePos x="0" y="0"/>
                  <wp:positionH relativeFrom="column">
                    <wp:posOffset>-14605</wp:posOffset>
                  </wp:positionH>
                  <wp:positionV relativeFrom="paragraph">
                    <wp:posOffset>167640</wp:posOffset>
                  </wp:positionV>
                  <wp:extent cx="133985" cy="131445"/>
                  <wp:effectExtent l="0" t="0" r="0" b="1905"/>
                  <wp:wrapNone/>
                  <wp:docPr id="2" name="Picture 2"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B4BEC6" w14:textId="3A1B4DE8" w:rsidR="00253FD9" w:rsidRDefault="00253FD9" w:rsidP="00253FD9">
            <w:pPr>
              <w:rPr>
                <w:rFonts w:cstheme="minorHAnsi"/>
                <w:b/>
              </w:rPr>
            </w:pPr>
            <w:r>
              <w:rPr>
                <w:rFonts w:cstheme="minorHAnsi"/>
                <w:b/>
              </w:rPr>
              <w:t xml:space="preserve">       </w:t>
            </w:r>
            <w:r w:rsidRPr="0038575B">
              <w:rPr>
                <w:rFonts w:cstheme="minorHAnsi"/>
                <w:b/>
                <w:sz w:val="12"/>
              </w:rPr>
              <w:t>Learning Target</w:t>
            </w:r>
          </w:p>
          <w:p w14:paraId="2E4755A6" w14:textId="44888630" w:rsidR="00253FD9" w:rsidRDefault="00253FD9" w:rsidP="00253FD9">
            <w:pPr>
              <w:rPr>
                <w:rFonts w:cstheme="minorHAnsi"/>
              </w:rPr>
            </w:pPr>
            <w:r>
              <w:rPr>
                <w:rFonts w:cstheme="minorHAnsi"/>
                <w:b/>
                <w:noProof/>
              </w:rPr>
              <w:drawing>
                <wp:anchor distT="0" distB="0" distL="114300" distR="114300" simplePos="0" relativeHeight="251672576" behindDoc="0" locked="0" layoutInCell="1" allowOverlap="1" wp14:anchorId="2F9FC7E0" wp14:editId="7A52721F">
                  <wp:simplePos x="0" y="0"/>
                  <wp:positionH relativeFrom="column">
                    <wp:posOffset>-3810</wp:posOffset>
                  </wp:positionH>
                  <wp:positionV relativeFrom="paragraph">
                    <wp:posOffset>150495</wp:posOffset>
                  </wp:positionV>
                  <wp:extent cx="118110" cy="9461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110" cy="94615"/>
                          </a:xfrm>
                          <a:prstGeom prst="rect">
                            <a:avLst/>
                          </a:prstGeom>
                          <a:noFill/>
                        </pic:spPr>
                      </pic:pic>
                    </a:graphicData>
                  </a:graphic>
                  <wp14:sizeRelH relativeFrom="margin">
                    <wp14:pctWidth>0</wp14:pctWidth>
                  </wp14:sizeRelH>
                  <wp14:sizeRelV relativeFrom="margin">
                    <wp14:pctHeight>0</wp14:pctHeight>
                  </wp14:sizeRelV>
                </wp:anchor>
              </w:drawing>
            </w:r>
          </w:p>
          <w:p w14:paraId="7A37425B" w14:textId="5CD09A1F" w:rsidR="00253FD9" w:rsidRDefault="00253FD9" w:rsidP="00253FD9">
            <w:pPr>
              <w:rPr>
                <w:rFonts w:cstheme="minorHAnsi"/>
                <w:b/>
              </w:rPr>
            </w:pPr>
            <w:r>
              <w:rPr>
                <w:rFonts w:cstheme="minorHAnsi"/>
              </w:rPr>
              <w:t xml:space="preserve">     </w:t>
            </w:r>
            <w:r w:rsidRPr="0038575B">
              <w:rPr>
                <w:rFonts w:cstheme="minorHAnsi"/>
                <w:sz w:val="12"/>
              </w:rPr>
              <w:t xml:space="preserve"> </w:t>
            </w:r>
            <w:r w:rsidRPr="0038575B">
              <w:rPr>
                <w:rFonts w:cstheme="minorHAnsi"/>
                <w:b/>
                <w:sz w:val="12"/>
              </w:rPr>
              <w:t>Success Criteria 1</w:t>
            </w:r>
          </w:p>
          <w:p w14:paraId="43A01BC8" w14:textId="77777777" w:rsidR="00253FD9" w:rsidRDefault="00253FD9" w:rsidP="00253FD9">
            <w:pPr>
              <w:rPr>
                <w:rFonts w:cstheme="minorHAnsi"/>
                <w:b/>
                <w:sz w:val="12"/>
              </w:rPr>
            </w:pPr>
          </w:p>
          <w:p w14:paraId="416FB284" w14:textId="2823FA34" w:rsidR="00253FD9" w:rsidRDefault="00253FD9" w:rsidP="00253FD9">
            <w:pPr>
              <w:rPr>
                <w:rFonts w:cstheme="minorHAnsi"/>
                <w:b/>
                <w:sz w:val="12"/>
              </w:rPr>
            </w:pPr>
            <w:r>
              <w:rPr>
                <w:rFonts w:cstheme="minorHAnsi"/>
                <w:b/>
                <w:noProof/>
              </w:rPr>
              <w:drawing>
                <wp:anchor distT="0" distB="0" distL="114300" distR="114300" simplePos="0" relativeHeight="251673600" behindDoc="0" locked="0" layoutInCell="1" allowOverlap="1" wp14:anchorId="4F824CCD" wp14:editId="63379178">
                  <wp:simplePos x="0" y="0"/>
                  <wp:positionH relativeFrom="column">
                    <wp:posOffset>-10795</wp:posOffset>
                  </wp:positionH>
                  <wp:positionV relativeFrom="paragraph">
                    <wp:posOffset>65405</wp:posOffset>
                  </wp:positionV>
                  <wp:extent cx="127000" cy="101600"/>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7000" cy="101600"/>
                          </a:xfrm>
                          <a:prstGeom prst="rect">
                            <a:avLst/>
                          </a:prstGeom>
                          <a:noFill/>
                        </pic:spPr>
                      </pic:pic>
                    </a:graphicData>
                  </a:graphic>
                  <wp14:sizeRelH relativeFrom="margin">
                    <wp14:pctWidth>0</wp14:pctWidth>
                  </wp14:sizeRelH>
                  <wp14:sizeRelV relativeFrom="margin">
                    <wp14:pctHeight>0</wp14:pctHeight>
                  </wp14:sizeRelV>
                </wp:anchor>
              </w:drawing>
            </w:r>
            <w:r>
              <w:rPr>
                <w:rFonts w:cstheme="minorHAnsi"/>
                <w:b/>
                <w:sz w:val="12"/>
              </w:rPr>
              <w:t xml:space="preserve">           </w:t>
            </w:r>
          </w:p>
          <w:p w14:paraId="290F3F66" w14:textId="7D531017" w:rsidR="00253FD9" w:rsidRPr="0038575B" w:rsidRDefault="00253FD9" w:rsidP="00253FD9">
            <w:pPr>
              <w:rPr>
                <w:rFonts w:cstheme="minorHAnsi"/>
              </w:rPr>
            </w:pPr>
            <w:r>
              <w:rPr>
                <w:rFonts w:cstheme="minorHAnsi"/>
                <w:b/>
                <w:sz w:val="12"/>
              </w:rPr>
              <w:t xml:space="preserve">          </w:t>
            </w:r>
            <w:r w:rsidRPr="0038575B">
              <w:rPr>
                <w:rFonts w:cstheme="minorHAnsi"/>
                <w:b/>
                <w:sz w:val="12"/>
              </w:rPr>
              <w:t xml:space="preserve">Success Criteria </w:t>
            </w:r>
            <w:r>
              <w:rPr>
                <w:rFonts w:cstheme="minorHAnsi"/>
                <w:b/>
                <w:sz w:val="12"/>
              </w:rPr>
              <w:t>2</w:t>
            </w:r>
          </w:p>
        </w:tc>
        <w:tc>
          <w:tcPr>
            <w:tcW w:w="3996" w:type="dxa"/>
            <w:vAlign w:val="center"/>
          </w:tcPr>
          <w:p w14:paraId="2091A09A" w14:textId="0B14E55E" w:rsidR="00253FD9" w:rsidRDefault="00253FD9" w:rsidP="00253FD9">
            <w:pPr>
              <w:jc w:val="center"/>
              <w:rPr>
                <w:rFonts w:cstheme="minorHAnsi"/>
                <w:b/>
              </w:rPr>
            </w:pPr>
            <w:r>
              <w:rPr>
                <w:rFonts w:cstheme="minorHAnsi"/>
                <w:b/>
              </w:rPr>
              <w:t>Activation of Learning</w:t>
            </w:r>
          </w:p>
          <w:p w14:paraId="1664FA22" w14:textId="6C4B6282" w:rsidR="00253FD9" w:rsidRPr="002D02E5" w:rsidRDefault="00253FD9" w:rsidP="00253FD9">
            <w:pPr>
              <w:jc w:val="center"/>
              <w:rPr>
                <w:rFonts w:cstheme="minorHAnsi"/>
                <w:b/>
              </w:rPr>
            </w:pPr>
            <w:r w:rsidRPr="00CE6AA5">
              <w:rPr>
                <w:rFonts w:cstheme="minorHAnsi"/>
                <w:i/>
                <w:sz w:val="18"/>
              </w:rPr>
              <w:t>(5 min)</w:t>
            </w:r>
          </w:p>
        </w:tc>
        <w:tc>
          <w:tcPr>
            <w:tcW w:w="2705" w:type="dxa"/>
            <w:vAlign w:val="center"/>
          </w:tcPr>
          <w:p w14:paraId="5B078061" w14:textId="5409C8B0" w:rsidR="00253FD9" w:rsidRPr="002D02E5" w:rsidRDefault="00253FD9" w:rsidP="00253FD9">
            <w:pPr>
              <w:jc w:val="center"/>
              <w:rPr>
                <w:rFonts w:cstheme="minorHAnsi"/>
                <w:b/>
              </w:rPr>
            </w:pPr>
            <w:r w:rsidRPr="002D02E5">
              <w:rPr>
                <w:rFonts w:cstheme="minorHAnsi"/>
                <w:b/>
              </w:rPr>
              <w:t>Focused Instruction</w:t>
            </w:r>
          </w:p>
          <w:p w14:paraId="40672AD6" w14:textId="77777777" w:rsidR="00253FD9" w:rsidRPr="00CE6AA5" w:rsidRDefault="00253FD9" w:rsidP="00253FD9">
            <w:pPr>
              <w:jc w:val="center"/>
              <w:rPr>
                <w:rFonts w:cstheme="minorHAnsi"/>
                <w:i/>
                <w:sz w:val="16"/>
              </w:rPr>
            </w:pPr>
            <w:r w:rsidRPr="00CE6AA5">
              <w:rPr>
                <w:rFonts w:cstheme="minorHAnsi"/>
                <w:i/>
                <w:sz w:val="16"/>
              </w:rPr>
              <w:t>(10 min)</w:t>
            </w:r>
          </w:p>
          <w:p w14:paraId="49D4E9E5" w14:textId="3AD9680B" w:rsidR="00253FD9" w:rsidRPr="002C4A96" w:rsidRDefault="00253FD9" w:rsidP="00253FD9">
            <w:pPr>
              <w:jc w:val="center"/>
              <w:rPr>
                <w:rFonts w:cstheme="minorHAnsi"/>
                <w:b/>
                <w:i/>
              </w:rPr>
            </w:pPr>
            <w:r w:rsidRPr="00CE6AA5">
              <w:rPr>
                <w:rFonts w:cstheme="minorHAnsi"/>
                <w:b/>
                <w:i/>
                <w:sz w:val="16"/>
              </w:rPr>
              <w:t>*I DO</w:t>
            </w:r>
          </w:p>
        </w:tc>
        <w:tc>
          <w:tcPr>
            <w:tcW w:w="1267" w:type="dxa"/>
            <w:vAlign w:val="center"/>
          </w:tcPr>
          <w:p w14:paraId="081DDC2C" w14:textId="77777777" w:rsidR="00253FD9" w:rsidRPr="002D02E5" w:rsidRDefault="00253FD9" w:rsidP="00253FD9">
            <w:pPr>
              <w:jc w:val="center"/>
              <w:rPr>
                <w:rFonts w:cstheme="minorHAnsi"/>
                <w:b/>
              </w:rPr>
            </w:pPr>
            <w:r w:rsidRPr="002D02E5">
              <w:rPr>
                <w:rFonts w:cstheme="minorHAnsi"/>
                <w:b/>
              </w:rPr>
              <w:t>Guided Instruction</w:t>
            </w:r>
          </w:p>
          <w:p w14:paraId="63F3D7DA" w14:textId="77777777" w:rsidR="00253FD9" w:rsidRPr="00CE6AA5" w:rsidRDefault="00253FD9" w:rsidP="00253FD9">
            <w:pPr>
              <w:jc w:val="center"/>
              <w:rPr>
                <w:rFonts w:cstheme="minorHAnsi"/>
                <w:i/>
                <w:sz w:val="16"/>
              </w:rPr>
            </w:pPr>
            <w:r w:rsidRPr="00CE6AA5">
              <w:rPr>
                <w:rFonts w:cstheme="minorHAnsi"/>
                <w:i/>
                <w:sz w:val="16"/>
              </w:rPr>
              <w:t>(10 min)</w:t>
            </w:r>
          </w:p>
          <w:p w14:paraId="7C943FA0" w14:textId="0F4E79BE" w:rsidR="00253FD9" w:rsidRPr="002C4A96" w:rsidRDefault="00253FD9" w:rsidP="00253FD9">
            <w:pPr>
              <w:jc w:val="center"/>
              <w:rPr>
                <w:rFonts w:cstheme="minorHAnsi"/>
                <w:b/>
                <w:i/>
              </w:rPr>
            </w:pPr>
            <w:r w:rsidRPr="00CE6AA5">
              <w:rPr>
                <w:rFonts w:cstheme="minorHAnsi"/>
                <w:b/>
                <w:i/>
                <w:sz w:val="16"/>
              </w:rPr>
              <w:t>*WE DO</w:t>
            </w:r>
          </w:p>
        </w:tc>
        <w:tc>
          <w:tcPr>
            <w:tcW w:w="1857" w:type="dxa"/>
            <w:vAlign w:val="center"/>
          </w:tcPr>
          <w:p w14:paraId="5E59CD71" w14:textId="77777777" w:rsidR="00253FD9" w:rsidRPr="002D02E5" w:rsidRDefault="00253FD9" w:rsidP="00253FD9">
            <w:pPr>
              <w:jc w:val="center"/>
              <w:rPr>
                <w:rFonts w:cstheme="minorHAnsi"/>
                <w:b/>
              </w:rPr>
            </w:pPr>
            <w:r w:rsidRPr="002D02E5">
              <w:rPr>
                <w:rFonts w:cstheme="minorHAnsi"/>
                <w:b/>
              </w:rPr>
              <w:t>Collaborative</w:t>
            </w:r>
          </w:p>
          <w:p w14:paraId="362B4CAE" w14:textId="77777777" w:rsidR="00253FD9" w:rsidRPr="002D02E5" w:rsidRDefault="00253FD9" w:rsidP="00253FD9">
            <w:pPr>
              <w:jc w:val="center"/>
              <w:rPr>
                <w:rFonts w:cstheme="minorHAnsi"/>
                <w:b/>
              </w:rPr>
            </w:pPr>
            <w:r w:rsidRPr="002D02E5">
              <w:rPr>
                <w:rFonts w:cstheme="minorHAnsi"/>
                <w:b/>
              </w:rPr>
              <w:t>Learning</w:t>
            </w:r>
          </w:p>
          <w:p w14:paraId="5423F3EA" w14:textId="77777777" w:rsidR="00253FD9" w:rsidRPr="00CE6AA5" w:rsidRDefault="00253FD9" w:rsidP="00253FD9">
            <w:pPr>
              <w:jc w:val="center"/>
              <w:rPr>
                <w:rFonts w:cstheme="minorHAnsi"/>
                <w:i/>
                <w:sz w:val="16"/>
              </w:rPr>
            </w:pPr>
            <w:r w:rsidRPr="00CE6AA5">
              <w:rPr>
                <w:rFonts w:cstheme="minorHAnsi"/>
                <w:i/>
                <w:sz w:val="16"/>
              </w:rPr>
              <w:t>(10 min)</w:t>
            </w:r>
          </w:p>
          <w:p w14:paraId="362986E1" w14:textId="0A15F8EC" w:rsidR="00253FD9" w:rsidRPr="002C4A96" w:rsidRDefault="00253FD9" w:rsidP="00253FD9">
            <w:pPr>
              <w:jc w:val="center"/>
              <w:rPr>
                <w:rFonts w:cstheme="minorHAnsi"/>
                <w:b/>
                <w:i/>
              </w:rPr>
            </w:pPr>
            <w:r w:rsidRPr="00CE6AA5">
              <w:rPr>
                <w:rFonts w:cstheme="minorHAnsi"/>
                <w:b/>
                <w:i/>
                <w:sz w:val="16"/>
              </w:rPr>
              <w:t>*Y’ALL DO</w:t>
            </w:r>
          </w:p>
        </w:tc>
        <w:tc>
          <w:tcPr>
            <w:tcW w:w="1528" w:type="dxa"/>
            <w:vAlign w:val="center"/>
          </w:tcPr>
          <w:p w14:paraId="72282D24" w14:textId="77777777" w:rsidR="00253FD9" w:rsidRPr="002D02E5" w:rsidRDefault="00253FD9" w:rsidP="00253FD9">
            <w:pPr>
              <w:jc w:val="center"/>
              <w:rPr>
                <w:rFonts w:cstheme="minorHAnsi"/>
                <w:b/>
              </w:rPr>
            </w:pPr>
            <w:r w:rsidRPr="002D02E5">
              <w:rPr>
                <w:rFonts w:cstheme="minorHAnsi"/>
                <w:b/>
              </w:rPr>
              <w:t>Independent Learning</w:t>
            </w:r>
          </w:p>
          <w:p w14:paraId="470D2973" w14:textId="77777777" w:rsidR="00253FD9" w:rsidRPr="00CE6AA5" w:rsidRDefault="00253FD9" w:rsidP="00253FD9">
            <w:pPr>
              <w:jc w:val="center"/>
              <w:rPr>
                <w:rFonts w:cstheme="minorHAnsi"/>
                <w:i/>
                <w:sz w:val="16"/>
              </w:rPr>
            </w:pPr>
            <w:r w:rsidRPr="00CE6AA5">
              <w:rPr>
                <w:rFonts w:cstheme="minorHAnsi"/>
                <w:i/>
                <w:sz w:val="16"/>
              </w:rPr>
              <w:t>(10 min)</w:t>
            </w:r>
          </w:p>
          <w:p w14:paraId="0A58C241" w14:textId="05BA2B88" w:rsidR="00253FD9" w:rsidRPr="002C4A96" w:rsidRDefault="00253FD9" w:rsidP="00253FD9">
            <w:pPr>
              <w:jc w:val="center"/>
              <w:rPr>
                <w:rFonts w:cstheme="minorHAnsi"/>
                <w:b/>
                <w:i/>
              </w:rPr>
            </w:pPr>
            <w:r w:rsidRPr="00CE6AA5">
              <w:rPr>
                <w:rFonts w:cstheme="minorHAnsi"/>
                <w:b/>
                <w:i/>
                <w:sz w:val="16"/>
              </w:rPr>
              <w:t>*YOU DO</w:t>
            </w:r>
          </w:p>
        </w:tc>
        <w:tc>
          <w:tcPr>
            <w:tcW w:w="1162" w:type="dxa"/>
            <w:vAlign w:val="center"/>
          </w:tcPr>
          <w:p w14:paraId="0A20FAFA" w14:textId="77777777" w:rsidR="00253FD9" w:rsidRPr="002D02E5" w:rsidRDefault="00253FD9" w:rsidP="00253FD9">
            <w:pPr>
              <w:jc w:val="center"/>
              <w:rPr>
                <w:rFonts w:cstheme="minorHAnsi"/>
                <w:b/>
              </w:rPr>
            </w:pPr>
            <w:r w:rsidRPr="002D02E5">
              <w:rPr>
                <w:rFonts w:cstheme="minorHAnsi"/>
                <w:b/>
              </w:rPr>
              <w:t>Closing</w:t>
            </w:r>
          </w:p>
          <w:p w14:paraId="2E49079D" w14:textId="77777777" w:rsidR="00253FD9" w:rsidRPr="002D02E5" w:rsidRDefault="00253FD9" w:rsidP="00253FD9">
            <w:pPr>
              <w:jc w:val="center"/>
              <w:rPr>
                <w:rFonts w:cstheme="minorHAnsi"/>
                <w:i/>
              </w:rPr>
            </w:pPr>
            <w:r w:rsidRPr="00070D56">
              <w:rPr>
                <w:rFonts w:cstheme="minorHAnsi"/>
                <w:i/>
                <w:sz w:val="16"/>
              </w:rPr>
              <w:t>(5 min)</w:t>
            </w:r>
          </w:p>
        </w:tc>
      </w:tr>
      <w:tr w:rsidR="00BF2FB7" w:rsidRPr="002D02E5" w14:paraId="1D88E8C9" w14:textId="77777777" w:rsidTr="00FD6F42">
        <w:trPr>
          <w:trHeight w:val="1195"/>
        </w:trPr>
        <w:tc>
          <w:tcPr>
            <w:tcW w:w="523" w:type="dxa"/>
            <w:vMerge/>
          </w:tcPr>
          <w:p w14:paraId="375CD7B4" w14:textId="230F0552" w:rsidR="00253FD9" w:rsidRPr="002D02E5" w:rsidRDefault="00253FD9" w:rsidP="00253FD9">
            <w:pPr>
              <w:rPr>
                <w:rFonts w:cstheme="minorHAnsi"/>
                <w:b/>
                <w:sz w:val="24"/>
              </w:rPr>
            </w:pPr>
          </w:p>
        </w:tc>
        <w:tc>
          <w:tcPr>
            <w:tcW w:w="1352" w:type="dxa"/>
            <w:vMerge/>
          </w:tcPr>
          <w:p w14:paraId="440A32E6" w14:textId="0EF76CBF" w:rsidR="00253FD9" w:rsidRPr="00032304" w:rsidRDefault="00253FD9" w:rsidP="00253FD9">
            <w:pPr>
              <w:pStyle w:val="ListParagraph"/>
              <w:ind w:left="360"/>
              <w:rPr>
                <w:rFonts w:cstheme="minorHAnsi"/>
                <w:color w:val="595959" w:themeColor="text1" w:themeTint="A6"/>
                <w:sz w:val="12"/>
                <w:szCs w:val="18"/>
              </w:rPr>
            </w:pPr>
          </w:p>
        </w:tc>
        <w:tc>
          <w:tcPr>
            <w:tcW w:w="3996" w:type="dxa"/>
          </w:tcPr>
          <w:p w14:paraId="15EBDE5C" w14:textId="77777777"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Do Now</w:t>
            </w:r>
          </w:p>
          <w:p w14:paraId="6CCB83F6" w14:textId="3789B64D"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Quick Write*</w:t>
            </w:r>
          </w:p>
          <w:p w14:paraId="1695A67F" w14:textId="77777777"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Think/Pair/Share</w:t>
            </w:r>
          </w:p>
          <w:p w14:paraId="5A65DB93" w14:textId="77777777"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Polls</w:t>
            </w:r>
          </w:p>
          <w:p w14:paraId="4894B351" w14:textId="77777777"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Notice/Wonder</w:t>
            </w:r>
          </w:p>
          <w:p w14:paraId="7B3F8DB5" w14:textId="5354366F"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Number Talks</w:t>
            </w:r>
          </w:p>
          <w:p w14:paraId="6019D56D" w14:textId="77777777"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Engaging Video</w:t>
            </w:r>
          </w:p>
          <w:p w14:paraId="2E191E16" w14:textId="2E55C129" w:rsidR="00253FD9" w:rsidRPr="00070D56"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Open-Ended Question</w:t>
            </w:r>
          </w:p>
        </w:tc>
        <w:tc>
          <w:tcPr>
            <w:tcW w:w="2705" w:type="dxa"/>
          </w:tcPr>
          <w:p w14:paraId="46D9C737" w14:textId="7146F85D"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Think Aloud</w:t>
            </w:r>
          </w:p>
          <w:p w14:paraId="2BBC73D4" w14:textId="39CA88C5"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Visuals</w:t>
            </w:r>
          </w:p>
          <w:p w14:paraId="77B4669A" w14:textId="428DD107"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Demonstration</w:t>
            </w:r>
          </w:p>
          <w:p w14:paraId="5ED112F0" w14:textId="2316498B"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Analogies*</w:t>
            </w:r>
          </w:p>
          <w:p w14:paraId="15D057BC" w14:textId="00426E39"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Worked Examples</w:t>
            </w:r>
          </w:p>
          <w:p w14:paraId="13FE775E" w14:textId="77777777"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lastRenderedPageBreak/>
              <w:t>Nearpod Activity</w:t>
            </w:r>
          </w:p>
          <w:p w14:paraId="564F8595" w14:textId="29101358"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Mnemonic Devices*</w:t>
            </w:r>
          </w:p>
        </w:tc>
        <w:tc>
          <w:tcPr>
            <w:tcW w:w="1267" w:type="dxa"/>
          </w:tcPr>
          <w:p w14:paraId="7127F1F2" w14:textId="276D857D"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lastRenderedPageBreak/>
              <w:t>Socratic Seminar *</w:t>
            </w:r>
          </w:p>
          <w:p w14:paraId="2479B625" w14:textId="27CE1FB9"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Call/Response</w:t>
            </w:r>
          </w:p>
          <w:p w14:paraId="6C4D6C33" w14:textId="65EAC9B8"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Probing Questions</w:t>
            </w:r>
          </w:p>
          <w:p w14:paraId="469D623B" w14:textId="2A331C1E"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Graphic Organizer</w:t>
            </w:r>
          </w:p>
          <w:p w14:paraId="6FE189F4" w14:textId="77777777"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lastRenderedPageBreak/>
              <w:t>Nearpod Activity</w:t>
            </w:r>
          </w:p>
          <w:p w14:paraId="43C491C6" w14:textId="6F7A8EE5"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Digital Whiteboard</w:t>
            </w:r>
          </w:p>
        </w:tc>
        <w:tc>
          <w:tcPr>
            <w:tcW w:w="1857" w:type="dxa"/>
          </w:tcPr>
          <w:p w14:paraId="02972E1D" w14:textId="39238615"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lastRenderedPageBreak/>
              <w:t>Jigsaw*</w:t>
            </w:r>
          </w:p>
          <w:p w14:paraId="7CD0D185" w14:textId="22DBB2DD"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Discussions*</w:t>
            </w:r>
          </w:p>
          <w:p w14:paraId="7202C3FE" w14:textId="236E58F1"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Expert Groups</w:t>
            </w:r>
          </w:p>
          <w:p w14:paraId="6F25CE99" w14:textId="7326A597"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Labs</w:t>
            </w:r>
          </w:p>
          <w:p w14:paraId="4048667D" w14:textId="77777777"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Stations</w:t>
            </w:r>
          </w:p>
          <w:p w14:paraId="0CBE1D34" w14:textId="77777777"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Think/Pair/Share</w:t>
            </w:r>
          </w:p>
          <w:p w14:paraId="1336DEDE" w14:textId="77777777"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Create Visuals</w:t>
            </w:r>
          </w:p>
          <w:p w14:paraId="6719414E" w14:textId="341187F0" w:rsidR="00253FD9" w:rsidRPr="00C423AB"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Gallery Walk</w:t>
            </w:r>
          </w:p>
        </w:tc>
        <w:tc>
          <w:tcPr>
            <w:tcW w:w="1528" w:type="dxa"/>
          </w:tcPr>
          <w:p w14:paraId="187ED31F" w14:textId="2BB72039"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Written Response*</w:t>
            </w:r>
          </w:p>
          <w:p w14:paraId="5475FDF0" w14:textId="7AC0E73C"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Digital Portfolio</w:t>
            </w:r>
          </w:p>
          <w:p w14:paraId="4D9BCA6F" w14:textId="6F3B55A3"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Presentation</w:t>
            </w:r>
          </w:p>
          <w:p w14:paraId="6CB1F3E4" w14:textId="21F84046"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Canvas Assignment</w:t>
            </w:r>
          </w:p>
          <w:p w14:paraId="01E65D6E" w14:textId="2B50D4A8"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Choice Board</w:t>
            </w:r>
          </w:p>
          <w:p w14:paraId="7D9AF224" w14:textId="11D43791"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lastRenderedPageBreak/>
              <w:t>Independent Project</w:t>
            </w:r>
          </w:p>
          <w:p w14:paraId="4EEB2826" w14:textId="20BE3512" w:rsidR="00253FD9" w:rsidRPr="00C423AB"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Portfolio</w:t>
            </w:r>
          </w:p>
        </w:tc>
        <w:tc>
          <w:tcPr>
            <w:tcW w:w="1162" w:type="dxa"/>
          </w:tcPr>
          <w:p w14:paraId="34F29FA3" w14:textId="744F2413"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lastRenderedPageBreak/>
              <w:t>Group Discussion</w:t>
            </w:r>
          </w:p>
          <w:p w14:paraId="5AE303D5" w14:textId="3724FFB0"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Exit Ticket</w:t>
            </w:r>
          </w:p>
          <w:p w14:paraId="5216F77E" w14:textId="147DBA22"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3-2-1</w:t>
            </w:r>
          </w:p>
          <w:p w14:paraId="562172F1" w14:textId="19F268CB"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Parking Lot</w:t>
            </w:r>
          </w:p>
          <w:p w14:paraId="5C435D0B" w14:textId="61699CF4"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Journaling*</w:t>
            </w:r>
          </w:p>
          <w:p w14:paraId="2E701957" w14:textId="5320F620" w:rsidR="00253FD9" w:rsidRPr="00C423AB"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Nearpod</w:t>
            </w:r>
          </w:p>
        </w:tc>
      </w:tr>
      <w:tr w:rsidR="00146A77" w:rsidRPr="002D02E5" w14:paraId="74ECB0AA" w14:textId="77777777" w:rsidTr="00FD6F42">
        <w:trPr>
          <w:cantSplit/>
          <w:trHeight w:val="1222"/>
        </w:trPr>
        <w:tc>
          <w:tcPr>
            <w:tcW w:w="523" w:type="dxa"/>
            <w:textDirection w:val="btLr"/>
            <w:vAlign w:val="center"/>
          </w:tcPr>
          <w:p w14:paraId="355D553C" w14:textId="06E82EDF" w:rsidR="00253FD9" w:rsidRPr="00C423AB" w:rsidRDefault="00253FD9" w:rsidP="00253FD9">
            <w:pPr>
              <w:ind w:left="113" w:right="113"/>
              <w:jc w:val="center"/>
              <w:rPr>
                <w:rFonts w:cstheme="minorHAnsi"/>
                <w:b/>
                <w:color w:val="595959" w:themeColor="text1" w:themeTint="A6"/>
                <w:sz w:val="24"/>
              </w:rPr>
            </w:pPr>
            <w:r w:rsidRPr="00C423AB">
              <w:rPr>
                <w:rFonts w:cstheme="minorHAnsi"/>
                <w:b/>
                <w:color w:val="595959" w:themeColor="text1" w:themeTint="A6"/>
                <w:sz w:val="24"/>
              </w:rPr>
              <w:t>Monday</w:t>
            </w:r>
          </w:p>
        </w:tc>
        <w:tc>
          <w:tcPr>
            <w:tcW w:w="1352" w:type="dxa"/>
            <w:shd w:val="clear" w:color="auto" w:fill="auto"/>
          </w:tcPr>
          <w:p w14:paraId="69BC4271" w14:textId="77777777" w:rsidR="00F2374E" w:rsidRDefault="00F2374E" w:rsidP="00253FD9">
            <w:pPr>
              <w:rPr>
                <w:rFonts w:cstheme="minorHAnsi"/>
              </w:rPr>
            </w:pPr>
            <w:r>
              <w:rPr>
                <w:rFonts w:cstheme="minorHAnsi"/>
              </w:rPr>
              <w:t xml:space="preserve"> </w:t>
            </w:r>
            <w:r w:rsidR="00A54C6F">
              <w:rPr>
                <w:rFonts w:cstheme="minorHAnsi"/>
              </w:rPr>
              <w:t>I am learning how to identify claim, evidence, reason, and rhetorical devices in an article.</w:t>
            </w:r>
          </w:p>
          <w:p w14:paraId="259598D0" w14:textId="77777777" w:rsidR="00A54C6F" w:rsidRDefault="00A54C6F" w:rsidP="00253FD9">
            <w:pPr>
              <w:rPr>
                <w:rFonts w:cstheme="minorHAnsi"/>
              </w:rPr>
            </w:pPr>
          </w:p>
          <w:p w14:paraId="3EEAD106" w14:textId="77777777" w:rsidR="00A54C6F" w:rsidRDefault="00A54C6F" w:rsidP="00253FD9">
            <w:pPr>
              <w:rPr>
                <w:rFonts w:cstheme="minorHAnsi"/>
              </w:rPr>
            </w:pPr>
            <w:r>
              <w:rPr>
                <w:rFonts w:cstheme="minorHAnsi"/>
              </w:rPr>
              <w:t>I can analyze an author’s purpose for the text.</w:t>
            </w:r>
          </w:p>
          <w:p w14:paraId="2920C28B" w14:textId="77777777" w:rsidR="00A54C6F" w:rsidRDefault="00A54C6F" w:rsidP="00253FD9">
            <w:pPr>
              <w:rPr>
                <w:rFonts w:cstheme="minorHAnsi"/>
              </w:rPr>
            </w:pPr>
          </w:p>
          <w:p w14:paraId="47590B19" w14:textId="1C138272" w:rsidR="00A54C6F" w:rsidRPr="002D02E5" w:rsidRDefault="00A54C6F" w:rsidP="00253FD9">
            <w:pPr>
              <w:rPr>
                <w:rFonts w:cstheme="minorHAnsi"/>
              </w:rPr>
            </w:pPr>
            <w:r>
              <w:rPr>
                <w:rFonts w:cstheme="minorHAnsi"/>
              </w:rPr>
              <w:t>I can analyze why an author structured their article the way they do.</w:t>
            </w:r>
          </w:p>
        </w:tc>
        <w:tc>
          <w:tcPr>
            <w:tcW w:w="3996" w:type="dxa"/>
            <w:shd w:val="clear" w:color="auto" w:fill="auto"/>
          </w:tcPr>
          <w:p w14:paraId="739FBD2B" w14:textId="54171547" w:rsidR="00253FD9" w:rsidRPr="00356066" w:rsidRDefault="00EA337E" w:rsidP="00253FD9">
            <w:pPr>
              <w:rPr>
                <w:rFonts w:cstheme="minorHAnsi"/>
              </w:rPr>
            </w:pPr>
            <w:r w:rsidRPr="00D522E6">
              <w:rPr>
                <w:rFonts w:cstheme="minorHAnsi"/>
                <w:color w:val="FF0000"/>
              </w:rPr>
              <w:t xml:space="preserve">Imagine you and your friend are rock climbing and the line snaps. You’re both in danger of plummeting to the ground far below. You’re an experienced climber who might be able to reach the ledge and save yourself, but you know your friend won’t be able </w:t>
            </w:r>
            <w:r w:rsidR="00CB0F5E" w:rsidRPr="00D522E6">
              <w:rPr>
                <w:rFonts w:cstheme="minorHAnsi"/>
                <w:color w:val="FF0000"/>
              </w:rPr>
              <w:t xml:space="preserve">to hang onto the side of the cliff much longer. Discuss the following: Do you save yourself and head toward safety, or risk your life in trying to save your friend? Why did you choose one action over the other? </w:t>
            </w:r>
            <w:r w:rsidR="00CB0F5E">
              <w:rPr>
                <w:rFonts w:cstheme="minorHAnsi"/>
              </w:rPr>
              <w:t>(Engage your brain page 20)</w:t>
            </w:r>
          </w:p>
        </w:tc>
        <w:tc>
          <w:tcPr>
            <w:tcW w:w="2705" w:type="dxa"/>
            <w:shd w:val="clear" w:color="auto" w:fill="000000" w:themeFill="text1"/>
          </w:tcPr>
          <w:p w14:paraId="3E0B8FD4" w14:textId="349199E7" w:rsidR="00F2374E" w:rsidRPr="0010128F" w:rsidRDefault="00F2374E" w:rsidP="00253FD9">
            <w:pPr>
              <w:rPr>
                <w:rFonts w:cstheme="minorHAnsi"/>
              </w:rPr>
            </w:pPr>
            <w:r>
              <w:rPr>
                <w:rFonts w:cstheme="minorHAnsi"/>
              </w:rPr>
              <w:t xml:space="preserve"> </w:t>
            </w:r>
            <w:r w:rsidR="00EA337E">
              <w:rPr>
                <w:rFonts w:cstheme="minorHAnsi"/>
              </w:rPr>
              <w:t xml:space="preserve"> </w:t>
            </w:r>
          </w:p>
        </w:tc>
        <w:tc>
          <w:tcPr>
            <w:tcW w:w="1267" w:type="dxa"/>
            <w:shd w:val="clear" w:color="auto" w:fill="auto"/>
          </w:tcPr>
          <w:p w14:paraId="6ED038D2" w14:textId="4520B48B" w:rsidR="00F2374E" w:rsidRDefault="00CB0F5E" w:rsidP="00253FD9">
            <w:pPr>
              <w:rPr>
                <w:rFonts w:cstheme="minorHAnsi"/>
              </w:rPr>
            </w:pPr>
            <w:r>
              <w:rPr>
                <w:rFonts w:cstheme="minorHAnsi"/>
              </w:rPr>
              <w:t>Read: Is Survival Selfish by Lane Wallace (pages 23-36)</w:t>
            </w:r>
          </w:p>
          <w:p w14:paraId="148088B4" w14:textId="77777777" w:rsidR="00EA23DC" w:rsidRDefault="00EA23DC" w:rsidP="00253FD9">
            <w:pPr>
              <w:rPr>
                <w:rFonts w:cstheme="minorHAnsi"/>
              </w:rPr>
            </w:pPr>
          </w:p>
          <w:p w14:paraId="54F331F8" w14:textId="17F7CAF6" w:rsidR="00EA23DC" w:rsidRDefault="00EA23DC" w:rsidP="00253FD9">
            <w:pPr>
              <w:rPr>
                <w:rFonts w:cstheme="minorHAnsi"/>
              </w:rPr>
            </w:pPr>
            <w:r>
              <w:rPr>
                <w:rFonts w:cstheme="minorHAnsi"/>
              </w:rPr>
              <w:t>Highlight the following in different colors:</w:t>
            </w:r>
          </w:p>
          <w:p w14:paraId="4F945643" w14:textId="5D3E41CC" w:rsidR="00EA23DC" w:rsidRPr="000F5015" w:rsidRDefault="00EA23DC" w:rsidP="00253FD9">
            <w:pPr>
              <w:rPr>
                <w:rFonts w:cstheme="minorHAnsi"/>
                <w:color w:val="FF0000"/>
              </w:rPr>
            </w:pPr>
            <w:r w:rsidRPr="000F5015">
              <w:rPr>
                <w:rFonts w:cstheme="minorHAnsi"/>
                <w:color w:val="FF0000"/>
              </w:rPr>
              <w:t>Claim (red)</w:t>
            </w:r>
          </w:p>
          <w:p w14:paraId="1A409B37" w14:textId="25EF1F1C" w:rsidR="00EA23DC" w:rsidRPr="000F5015" w:rsidRDefault="00EA23DC" w:rsidP="00253FD9">
            <w:pPr>
              <w:rPr>
                <w:rFonts w:cstheme="minorHAnsi"/>
                <w:color w:val="00B0F0"/>
              </w:rPr>
            </w:pPr>
            <w:r w:rsidRPr="000F5015">
              <w:rPr>
                <w:rFonts w:cstheme="minorHAnsi"/>
                <w:color w:val="00B0F0"/>
              </w:rPr>
              <w:t>Reasons (Blue)</w:t>
            </w:r>
          </w:p>
          <w:p w14:paraId="66C3B025" w14:textId="17927ED7" w:rsidR="00EA23DC" w:rsidRPr="000F5015" w:rsidRDefault="00EA23DC" w:rsidP="00253FD9">
            <w:pPr>
              <w:rPr>
                <w:rFonts w:cstheme="minorHAnsi"/>
                <w:color w:val="92D050"/>
              </w:rPr>
            </w:pPr>
            <w:r w:rsidRPr="000F5015">
              <w:rPr>
                <w:rFonts w:cstheme="minorHAnsi"/>
                <w:color w:val="92D050"/>
              </w:rPr>
              <w:t>Evidence (green)</w:t>
            </w:r>
          </w:p>
          <w:p w14:paraId="53BA0C43" w14:textId="5C408F4B" w:rsidR="00EA23DC" w:rsidRDefault="00EA23DC" w:rsidP="00253FD9">
            <w:pPr>
              <w:rPr>
                <w:rFonts w:cstheme="minorHAnsi"/>
              </w:rPr>
            </w:pPr>
            <w:r>
              <w:rPr>
                <w:rFonts w:cstheme="minorHAnsi"/>
              </w:rPr>
              <w:t>Conclusion (yellow)</w:t>
            </w:r>
          </w:p>
          <w:p w14:paraId="54602768" w14:textId="1775CDDB" w:rsidR="00EA23DC" w:rsidRPr="000F5015" w:rsidRDefault="00EA23DC" w:rsidP="00253FD9">
            <w:pPr>
              <w:rPr>
                <w:rFonts w:cstheme="minorHAnsi"/>
                <w:color w:val="7030A0"/>
              </w:rPr>
            </w:pPr>
            <w:r w:rsidRPr="000F5015">
              <w:rPr>
                <w:rFonts w:cstheme="minorHAnsi"/>
                <w:color w:val="7030A0"/>
              </w:rPr>
              <w:t>Rhetorical Devices (purple)</w:t>
            </w:r>
          </w:p>
          <w:p w14:paraId="3A68BF8E" w14:textId="77777777" w:rsidR="00CB0F5E" w:rsidRDefault="00CB0F5E" w:rsidP="00253FD9">
            <w:pPr>
              <w:rPr>
                <w:rFonts w:cstheme="minorHAnsi"/>
              </w:rPr>
            </w:pPr>
          </w:p>
          <w:p w14:paraId="5C99985F" w14:textId="3418C02F" w:rsidR="00CB0F5E" w:rsidRPr="002D02E5" w:rsidRDefault="00CB0F5E" w:rsidP="00EA23DC">
            <w:pPr>
              <w:rPr>
                <w:rFonts w:cstheme="minorHAnsi"/>
              </w:rPr>
            </w:pPr>
          </w:p>
        </w:tc>
        <w:tc>
          <w:tcPr>
            <w:tcW w:w="1857" w:type="dxa"/>
            <w:shd w:val="clear" w:color="auto" w:fill="000000" w:themeFill="text1"/>
          </w:tcPr>
          <w:p w14:paraId="0B7764FC" w14:textId="1842F88F" w:rsidR="00253FD9" w:rsidRPr="002D02E5" w:rsidRDefault="00253FD9" w:rsidP="00253FD9">
            <w:pPr>
              <w:rPr>
                <w:rFonts w:cstheme="minorHAnsi"/>
              </w:rPr>
            </w:pPr>
          </w:p>
        </w:tc>
        <w:tc>
          <w:tcPr>
            <w:tcW w:w="1528" w:type="dxa"/>
            <w:shd w:val="clear" w:color="auto" w:fill="000000" w:themeFill="text1"/>
          </w:tcPr>
          <w:p w14:paraId="5BA6B3F5" w14:textId="3C4381E2" w:rsidR="00253FD9" w:rsidRPr="008E186D" w:rsidRDefault="00253FD9" w:rsidP="00253FD9">
            <w:pPr>
              <w:rPr>
                <w:rFonts w:cstheme="minorHAnsi"/>
              </w:rPr>
            </w:pPr>
          </w:p>
          <w:p w14:paraId="7E69BD4F" w14:textId="5B1D17FD" w:rsidR="00253FD9" w:rsidRPr="008E186D" w:rsidRDefault="00253FD9" w:rsidP="00253FD9">
            <w:pPr>
              <w:rPr>
                <w:rFonts w:cstheme="minorHAnsi"/>
              </w:rPr>
            </w:pPr>
          </w:p>
        </w:tc>
        <w:tc>
          <w:tcPr>
            <w:tcW w:w="1162" w:type="dxa"/>
            <w:shd w:val="clear" w:color="auto" w:fill="auto"/>
          </w:tcPr>
          <w:p w14:paraId="39906E85" w14:textId="1DF800CB" w:rsidR="00F2374E" w:rsidRPr="002D02E5" w:rsidRDefault="00F2374E" w:rsidP="00253FD9">
            <w:pPr>
              <w:rPr>
                <w:rFonts w:cstheme="minorHAnsi"/>
              </w:rPr>
            </w:pPr>
            <w:r>
              <w:rPr>
                <w:rFonts w:cstheme="minorHAnsi"/>
              </w:rPr>
              <w:t xml:space="preserve"> </w:t>
            </w:r>
            <w:r w:rsidR="006657B9">
              <w:rPr>
                <w:rFonts w:cstheme="minorHAnsi"/>
              </w:rPr>
              <w:t xml:space="preserve">Why might have the author started with a series of questions and comments before stating the claim? </w:t>
            </w:r>
          </w:p>
        </w:tc>
      </w:tr>
      <w:tr w:rsidR="00F1720C" w:rsidRPr="002D02E5" w14:paraId="564B18BB" w14:textId="77777777" w:rsidTr="00FD6F42">
        <w:trPr>
          <w:cantSplit/>
          <w:trHeight w:val="979"/>
        </w:trPr>
        <w:tc>
          <w:tcPr>
            <w:tcW w:w="523" w:type="dxa"/>
            <w:textDirection w:val="btLr"/>
            <w:vAlign w:val="center"/>
          </w:tcPr>
          <w:p w14:paraId="37426D7C" w14:textId="1B4E7C81" w:rsidR="00253FD9" w:rsidRPr="00C423AB" w:rsidRDefault="00253FD9" w:rsidP="00253FD9">
            <w:pPr>
              <w:ind w:left="113" w:right="113"/>
              <w:rPr>
                <w:rFonts w:cstheme="minorHAnsi"/>
                <w:b/>
                <w:color w:val="595959" w:themeColor="text1" w:themeTint="A6"/>
                <w:sz w:val="24"/>
              </w:rPr>
            </w:pPr>
            <w:r w:rsidRPr="00C423AB">
              <w:rPr>
                <w:rFonts w:cstheme="minorHAnsi"/>
                <w:b/>
                <w:color w:val="595959" w:themeColor="text1" w:themeTint="A6"/>
                <w:sz w:val="24"/>
              </w:rPr>
              <w:lastRenderedPageBreak/>
              <w:t>Tuesday</w:t>
            </w:r>
          </w:p>
        </w:tc>
        <w:tc>
          <w:tcPr>
            <w:tcW w:w="1352" w:type="dxa"/>
          </w:tcPr>
          <w:p w14:paraId="74D66A4E" w14:textId="77777777" w:rsidR="00D12ADF" w:rsidRDefault="00146A77" w:rsidP="00253FD9">
            <w:pPr>
              <w:rPr>
                <w:rFonts w:cstheme="minorHAnsi"/>
                <w:sz w:val="18"/>
                <w:szCs w:val="18"/>
              </w:rPr>
            </w:pPr>
            <w:r>
              <w:rPr>
                <w:rFonts w:cstheme="minorHAnsi"/>
                <w:sz w:val="18"/>
                <w:szCs w:val="18"/>
              </w:rPr>
              <w:t>I am learning how to identify counterclaims.</w:t>
            </w:r>
          </w:p>
          <w:p w14:paraId="3B7E6DC3" w14:textId="77777777" w:rsidR="00146A77" w:rsidRDefault="00146A77" w:rsidP="00253FD9">
            <w:pPr>
              <w:rPr>
                <w:rFonts w:cstheme="minorHAnsi"/>
                <w:sz w:val="18"/>
                <w:szCs w:val="18"/>
              </w:rPr>
            </w:pPr>
          </w:p>
          <w:p w14:paraId="1B796BDF" w14:textId="77777777" w:rsidR="00146A77" w:rsidRDefault="00146A77" w:rsidP="00253FD9">
            <w:pPr>
              <w:rPr>
                <w:rFonts w:cstheme="minorHAnsi"/>
                <w:sz w:val="18"/>
                <w:szCs w:val="18"/>
              </w:rPr>
            </w:pPr>
            <w:r>
              <w:rPr>
                <w:rFonts w:cstheme="minorHAnsi"/>
                <w:sz w:val="18"/>
                <w:szCs w:val="18"/>
              </w:rPr>
              <w:t>I can analyze and author’s claim and use of counterclaim.</w:t>
            </w:r>
          </w:p>
          <w:p w14:paraId="613AB877" w14:textId="77777777" w:rsidR="00146A77" w:rsidRDefault="00146A77" w:rsidP="00253FD9">
            <w:pPr>
              <w:rPr>
                <w:rFonts w:cstheme="minorHAnsi"/>
                <w:sz w:val="18"/>
                <w:szCs w:val="18"/>
              </w:rPr>
            </w:pPr>
          </w:p>
          <w:p w14:paraId="7E0EF547" w14:textId="5FB2CC06" w:rsidR="00146A77" w:rsidRPr="00146A77" w:rsidRDefault="00146A77" w:rsidP="00253FD9">
            <w:pPr>
              <w:rPr>
                <w:rFonts w:cstheme="minorHAnsi"/>
                <w:sz w:val="18"/>
                <w:szCs w:val="18"/>
              </w:rPr>
            </w:pPr>
            <w:r>
              <w:rPr>
                <w:rFonts w:cstheme="minorHAnsi"/>
                <w:sz w:val="18"/>
                <w:szCs w:val="18"/>
              </w:rPr>
              <w:t>I can identify and explain the difference between claim, reason, and evidence.</w:t>
            </w:r>
          </w:p>
        </w:tc>
        <w:tc>
          <w:tcPr>
            <w:tcW w:w="3996" w:type="dxa"/>
            <w:shd w:val="clear" w:color="auto" w:fill="auto"/>
          </w:tcPr>
          <w:p w14:paraId="1A69A2A1" w14:textId="2C7DDAA9" w:rsidR="00131593" w:rsidRPr="00866081" w:rsidRDefault="00D51757" w:rsidP="00253FD9">
            <w:pPr>
              <w:rPr>
                <w:rFonts w:cstheme="minorHAnsi"/>
              </w:rPr>
            </w:pPr>
            <w:r>
              <w:rPr>
                <w:rFonts w:cstheme="minorHAnsi"/>
              </w:rPr>
              <w:t>Complete the Assessment Practice Questions on page 27</w:t>
            </w:r>
          </w:p>
        </w:tc>
        <w:tc>
          <w:tcPr>
            <w:tcW w:w="2705" w:type="dxa"/>
            <w:shd w:val="clear" w:color="auto" w:fill="auto"/>
          </w:tcPr>
          <w:p w14:paraId="3B79CA04" w14:textId="77777777" w:rsidR="00253FD9" w:rsidRDefault="00EA337E" w:rsidP="00253FD9">
            <w:pPr>
              <w:rPr>
                <w:rFonts w:cstheme="minorHAnsi"/>
              </w:rPr>
            </w:pPr>
            <w:r>
              <w:rPr>
                <w:rFonts w:cstheme="minorHAnsi"/>
              </w:rPr>
              <w:t>Is Survival Selfish? Page 23-26</w:t>
            </w:r>
          </w:p>
          <w:p w14:paraId="1EE4AD17" w14:textId="13CDC2C8" w:rsidR="00D51757" w:rsidRPr="002D02E5" w:rsidRDefault="00D51757" w:rsidP="00253FD9">
            <w:pPr>
              <w:rPr>
                <w:rFonts w:cstheme="minorHAnsi"/>
              </w:rPr>
            </w:pPr>
            <w:r>
              <w:rPr>
                <w:rFonts w:cstheme="minorHAnsi"/>
              </w:rPr>
              <w:t xml:space="preserve">*Reminder look back at what we highlighted yesterday. </w:t>
            </w:r>
          </w:p>
        </w:tc>
        <w:tc>
          <w:tcPr>
            <w:tcW w:w="1267" w:type="dxa"/>
            <w:shd w:val="clear" w:color="auto" w:fill="000000" w:themeFill="text1"/>
          </w:tcPr>
          <w:p w14:paraId="45D10E6B" w14:textId="102E8F87" w:rsidR="00F771BE" w:rsidRPr="00EC110A" w:rsidRDefault="00F771BE" w:rsidP="00253FD9">
            <w:pPr>
              <w:rPr>
                <w:rFonts w:cstheme="minorHAnsi"/>
              </w:rPr>
            </w:pPr>
          </w:p>
        </w:tc>
        <w:tc>
          <w:tcPr>
            <w:tcW w:w="1857" w:type="dxa"/>
            <w:shd w:val="clear" w:color="auto" w:fill="auto"/>
          </w:tcPr>
          <w:p w14:paraId="57DCE786" w14:textId="0216F4A2" w:rsidR="00EA23DC" w:rsidRDefault="00F771BE" w:rsidP="00EA23DC">
            <w:pPr>
              <w:rPr>
                <w:rFonts w:cstheme="minorHAnsi"/>
              </w:rPr>
            </w:pPr>
            <w:r>
              <w:rPr>
                <w:rFonts w:cstheme="minorHAnsi"/>
                <w:sz w:val="18"/>
                <w:szCs w:val="18"/>
              </w:rPr>
              <w:t xml:space="preserve"> </w:t>
            </w:r>
            <w:r w:rsidR="00EA23DC">
              <w:rPr>
                <w:rFonts w:cstheme="minorHAnsi"/>
              </w:rPr>
              <w:t xml:space="preserve"> Page 23:</w:t>
            </w:r>
          </w:p>
          <w:p w14:paraId="50AAE3EF" w14:textId="77777777" w:rsidR="00EA23DC" w:rsidRDefault="00EA23DC" w:rsidP="00EA23DC">
            <w:pPr>
              <w:rPr>
                <w:rFonts w:cstheme="minorHAnsi"/>
              </w:rPr>
            </w:pPr>
            <w:r>
              <w:rPr>
                <w:rFonts w:cstheme="minorHAnsi"/>
                <w:b/>
                <w:bCs/>
              </w:rPr>
              <w:t xml:space="preserve">Annotate: </w:t>
            </w:r>
            <w:r>
              <w:rPr>
                <w:rFonts w:cstheme="minorHAnsi"/>
              </w:rPr>
              <w:t>In paragraph 1, mark the topic the author introduces with an anecdote</w:t>
            </w:r>
          </w:p>
          <w:p w14:paraId="46F72303" w14:textId="77777777" w:rsidR="00EA23DC" w:rsidRDefault="00EA23DC" w:rsidP="00EA23DC">
            <w:pPr>
              <w:rPr>
                <w:rFonts w:cstheme="minorHAnsi"/>
              </w:rPr>
            </w:pPr>
            <w:r>
              <w:rPr>
                <w:rFonts w:cstheme="minorHAnsi"/>
                <w:b/>
                <w:bCs/>
              </w:rPr>
              <w:t>Analyze:</w:t>
            </w:r>
            <w:r>
              <w:rPr>
                <w:rFonts w:cstheme="minorHAnsi"/>
              </w:rPr>
              <w:t xml:space="preserve"> Consider the title of this selection. Why might the author have chosen to begin her argument with this example?</w:t>
            </w:r>
          </w:p>
          <w:p w14:paraId="1207061B" w14:textId="77777777" w:rsidR="00EA23DC" w:rsidRDefault="00EA23DC" w:rsidP="00EA23DC">
            <w:pPr>
              <w:rPr>
                <w:rFonts w:cstheme="minorHAnsi"/>
              </w:rPr>
            </w:pPr>
            <w:r>
              <w:rPr>
                <w:rFonts w:cstheme="minorHAnsi"/>
              </w:rPr>
              <w:t>Page 24</w:t>
            </w:r>
          </w:p>
          <w:p w14:paraId="3281EF62" w14:textId="77777777" w:rsidR="00EA23DC" w:rsidRDefault="00EA23DC" w:rsidP="00EA23DC">
            <w:pPr>
              <w:rPr>
                <w:rFonts w:cstheme="minorHAnsi"/>
              </w:rPr>
            </w:pPr>
            <w:r>
              <w:rPr>
                <w:rFonts w:cstheme="minorHAnsi"/>
                <w:b/>
                <w:bCs/>
              </w:rPr>
              <w:t>Annotate:</w:t>
            </w:r>
            <w:r>
              <w:rPr>
                <w:rFonts w:cstheme="minorHAnsi"/>
              </w:rPr>
              <w:t xml:space="preserve"> In paragraph 3, mark a statement the author can build on to create a full claim.</w:t>
            </w:r>
          </w:p>
          <w:p w14:paraId="3DC95792" w14:textId="77777777" w:rsidR="00EA23DC" w:rsidRDefault="00EA23DC" w:rsidP="00EA23DC">
            <w:pPr>
              <w:rPr>
                <w:rFonts w:cstheme="minorHAnsi"/>
              </w:rPr>
            </w:pPr>
            <w:r>
              <w:rPr>
                <w:rFonts w:cstheme="minorHAnsi"/>
                <w:b/>
                <w:bCs/>
              </w:rPr>
              <w:t>Analyze:</w:t>
            </w:r>
          </w:p>
          <w:p w14:paraId="70315520" w14:textId="77777777" w:rsidR="00EA23DC" w:rsidRPr="00EA23DC" w:rsidRDefault="00EA23DC" w:rsidP="00EA23DC">
            <w:pPr>
              <w:rPr>
                <w:rFonts w:cstheme="minorHAnsi"/>
              </w:rPr>
            </w:pPr>
            <w:r>
              <w:rPr>
                <w:rFonts w:cstheme="minorHAnsi"/>
              </w:rPr>
              <w:t>How do the rhetorical questions in this paragraph set up the author’s claim?</w:t>
            </w:r>
          </w:p>
          <w:p w14:paraId="0022E828" w14:textId="2F9BABB4" w:rsidR="00253FD9" w:rsidRPr="00F771BE" w:rsidRDefault="00253FD9" w:rsidP="00253FD9">
            <w:pPr>
              <w:rPr>
                <w:rFonts w:cstheme="minorHAnsi"/>
                <w:sz w:val="18"/>
                <w:szCs w:val="18"/>
              </w:rPr>
            </w:pPr>
          </w:p>
        </w:tc>
        <w:tc>
          <w:tcPr>
            <w:tcW w:w="1528" w:type="dxa"/>
            <w:shd w:val="clear" w:color="auto" w:fill="FFFFFF" w:themeFill="background1"/>
          </w:tcPr>
          <w:p w14:paraId="5630EC5E" w14:textId="0B80FAC8" w:rsidR="00F771BE" w:rsidRPr="006657B9" w:rsidRDefault="00F771BE" w:rsidP="00253FD9">
            <w:pPr>
              <w:rPr>
                <w:rFonts w:cstheme="minorHAnsi"/>
              </w:rPr>
            </w:pPr>
            <w:r>
              <w:rPr>
                <w:rFonts w:cstheme="minorHAnsi"/>
              </w:rPr>
              <w:t xml:space="preserve"> </w:t>
            </w:r>
            <w:r w:rsidR="006657B9">
              <w:rPr>
                <w:rFonts w:cstheme="minorHAnsi"/>
              </w:rPr>
              <w:t xml:space="preserve">Complete the </w:t>
            </w:r>
            <w:r w:rsidR="006657B9">
              <w:rPr>
                <w:rFonts w:cstheme="minorHAnsi"/>
                <w:b/>
                <w:bCs/>
              </w:rPr>
              <w:t>Identifying Opposing Claims and Counterclaims Graphic Organizer</w:t>
            </w:r>
            <w:r w:rsidR="006657B9">
              <w:rPr>
                <w:rFonts w:cstheme="minorHAnsi"/>
              </w:rPr>
              <w:t xml:space="preserve"> </w:t>
            </w:r>
          </w:p>
        </w:tc>
        <w:tc>
          <w:tcPr>
            <w:tcW w:w="1162" w:type="dxa"/>
            <w:shd w:val="clear" w:color="auto" w:fill="auto"/>
          </w:tcPr>
          <w:p w14:paraId="2DE8C7F0" w14:textId="28A7FB5F" w:rsidR="00253FD9" w:rsidRPr="00B47A5F" w:rsidRDefault="003D2E52" w:rsidP="00253FD9">
            <w:pPr>
              <w:rPr>
                <w:rFonts w:cstheme="minorHAnsi"/>
                <w:sz w:val="18"/>
                <w:szCs w:val="18"/>
              </w:rPr>
            </w:pPr>
            <w:r>
              <w:rPr>
                <w:rFonts w:cstheme="minorHAnsi"/>
                <w:sz w:val="18"/>
                <w:szCs w:val="18"/>
              </w:rPr>
              <w:t xml:space="preserve">Wallace writes that “the number one determining factor for survival is simply whether people hold it together in a crisis or fall apart.” Is this an example of a claim, a reason, or evidence? Explain with an example from the text? </w:t>
            </w:r>
          </w:p>
        </w:tc>
      </w:tr>
      <w:tr w:rsidR="00146A77" w:rsidRPr="002D02E5" w14:paraId="2A78BB25" w14:textId="77777777" w:rsidTr="00FD6F42">
        <w:trPr>
          <w:cantSplit/>
          <w:trHeight w:val="3320"/>
        </w:trPr>
        <w:tc>
          <w:tcPr>
            <w:tcW w:w="523" w:type="dxa"/>
            <w:textDirection w:val="btLr"/>
            <w:vAlign w:val="center"/>
          </w:tcPr>
          <w:p w14:paraId="1A008FE8" w14:textId="2D0B1C6F" w:rsidR="00253FD9" w:rsidRPr="00C423AB" w:rsidRDefault="00253FD9" w:rsidP="00253FD9">
            <w:pPr>
              <w:ind w:left="113" w:right="113"/>
              <w:jc w:val="center"/>
              <w:rPr>
                <w:rFonts w:cstheme="minorHAnsi"/>
                <w:b/>
                <w:color w:val="595959" w:themeColor="text1" w:themeTint="A6"/>
                <w:sz w:val="24"/>
              </w:rPr>
            </w:pPr>
            <w:r w:rsidRPr="00C423AB">
              <w:rPr>
                <w:rFonts w:cstheme="minorHAnsi"/>
                <w:b/>
                <w:color w:val="595959" w:themeColor="text1" w:themeTint="A6"/>
                <w:sz w:val="20"/>
              </w:rPr>
              <w:lastRenderedPageBreak/>
              <w:t>Wednesday</w:t>
            </w:r>
          </w:p>
        </w:tc>
        <w:tc>
          <w:tcPr>
            <w:tcW w:w="1352" w:type="dxa"/>
          </w:tcPr>
          <w:p w14:paraId="51CA1EEE" w14:textId="77777777" w:rsidR="00405EB9" w:rsidRDefault="00405EB9" w:rsidP="00253FD9">
            <w:pPr>
              <w:rPr>
                <w:rFonts w:cstheme="minorHAnsi"/>
              </w:rPr>
            </w:pPr>
            <w:r>
              <w:rPr>
                <w:rFonts w:cstheme="minorHAnsi"/>
              </w:rPr>
              <w:t xml:space="preserve"> </w:t>
            </w:r>
            <w:r w:rsidR="00146A77">
              <w:rPr>
                <w:rFonts w:cstheme="minorHAnsi"/>
              </w:rPr>
              <w:t xml:space="preserve">I am learning how to use commas with sentence interrupters. </w:t>
            </w:r>
          </w:p>
          <w:p w14:paraId="01D2B7FC" w14:textId="77777777" w:rsidR="00146A77" w:rsidRDefault="00146A77" w:rsidP="00253FD9">
            <w:pPr>
              <w:rPr>
                <w:rFonts w:cstheme="minorHAnsi"/>
              </w:rPr>
            </w:pPr>
          </w:p>
          <w:p w14:paraId="401580DD" w14:textId="77777777" w:rsidR="00146A77" w:rsidRDefault="00146A77" w:rsidP="00253FD9">
            <w:pPr>
              <w:rPr>
                <w:rFonts w:cstheme="minorHAnsi"/>
              </w:rPr>
            </w:pPr>
            <w:r>
              <w:rPr>
                <w:rFonts w:cstheme="minorHAnsi"/>
              </w:rPr>
              <w:t>I can use commas correctly in sentence with interrupters.</w:t>
            </w:r>
          </w:p>
          <w:p w14:paraId="7C8365FA" w14:textId="77777777" w:rsidR="00146A77" w:rsidRDefault="00146A77" w:rsidP="00253FD9">
            <w:pPr>
              <w:rPr>
                <w:rFonts w:cstheme="minorHAnsi"/>
              </w:rPr>
            </w:pPr>
          </w:p>
          <w:p w14:paraId="4BA88B9A" w14:textId="27A5FBDD" w:rsidR="00146A77" w:rsidRPr="002D02E5" w:rsidRDefault="00146A77" w:rsidP="00253FD9">
            <w:pPr>
              <w:rPr>
                <w:rFonts w:cstheme="minorHAnsi"/>
              </w:rPr>
            </w:pPr>
            <w:r>
              <w:rPr>
                <w:rFonts w:cstheme="minorHAnsi"/>
              </w:rPr>
              <w:t>I can write and identify claims.</w:t>
            </w:r>
          </w:p>
        </w:tc>
        <w:tc>
          <w:tcPr>
            <w:tcW w:w="3996" w:type="dxa"/>
            <w:shd w:val="clear" w:color="auto" w:fill="FFFFFF" w:themeFill="background1"/>
          </w:tcPr>
          <w:p w14:paraId="37F1D968" w14:textId="13758D5F" w:rsidR="00405EB9" w:rsidRPr="00356066" w:rsidRDefault="00A1405B" w:rsidP="00253FD9">
            <w:pPr>
              <w:rPr>
                <w:rFonts w:cstheme="minorHAnsi"/>
                <w:sz w:val="18"/>
                <w:szCs w:val="18"/>
              </w:rPr>
            </w:pPr>
            <w:r>
              <w:rPr>
                <w:rFonts w:cstheme="minorHAnsi"/>
                <w:sz w:val="18"/>
                <w:szCs w:val="18"/>
              </w:rPr>
              <w:t>In your own words, explain what a claim is.</w:t>
            </w:r>
          </w:p>
        </w:tc>
        <w:tc>
          <w:tcPr>
            <w:tcW w:w="2705" w:type="dxa"/>
            <w:shd w:val="clear" w:color="auto" w:fill="000000" w:themeFill="text1"/>
          </w:tcPr>
          <w:p w14:paraId="1C006E23" w14:textId="45E3536B" w:rsidR="00253FD9" w:rsidRPr="002D02E5" w:rsidRDefault="00253FD9" w:rsidP="00253FD9">
            <w:pPr>
              <w:rPr>
                <w:rFonts w:cstheme="minorHAnsi"/>
              </w:rPr>
            </w:pPr>
          </w:p>
        </w:tc>
        <w:tc>
          <w:tcPr>
            <w:tcW w:w="1267" w:type="dxa"/>
            <w:shd w:val="clear" w:color="auto" w:fill="000000" w:themeFill="text1"/>
          </w:tcPr>
          <w:p w14:paraId="578DEA5D" w14:textId="6305CEF1" w:rsidR="00253FD9" w:rsidRPr="002D02E5" w:rsidRDefault="00253FD9" w:rsidP="00253FD9">
            <w:pPr>
              <w:rPr>
                <w:rFonts w:cstheme="minorHAnsi"/>
              </w:rPr>
            </w:pPr>
          </w:p>
        </w:tc>
        <w:tc>
          <w:tcPr>
            <w:tcW w:w="1857" w:type="dxa"/>
            <w:shd w:val="clear" w:color="auto" w:fill="000000" w:themeFill="text1"/>
          </w:tcPr>
          <w:p w14:paraId="7A64CDB8" w14:textId="010E3A2B" w:rsidR="00405EB9" w:rsidRPr="00405EB9" w:rsidRDefault="00405EB9" w:rsidP="00253FD9">
            <w:pPr>
              <w:rPr>
                <w:rFonts w:cstheme="minorHAnsi"/>
              </w:rPr>
            </w:pPr>
          </w:p>
        </w:tc>
        <w:tc>
          <w:tcPr>
            <w:tcW w:w="1528" w:type="dxa"/>
            <w:shd w:val="clear" w:color="auto" w:fill="auto"/>
          </w:tcPr>
          <w:p w14:paraId="2F3658FE" w14:textId="77777777" w:rsidR="00422008" w:rsidRPr="00422008" w:rsidRDefault="00422008" w:rsidP="00422008">
            <w:pPr>
              <w:rPr>
                <w:rFonts w:cstheme="minorHAnsi"/>
                <w:b/>
                <w:bCs/>
              </w:rPr>
            </w:pPr>
            <w:r w:rsidRPr="00422008">
              <w:rPr>
                <w:rFonts w:cstheme="minorHAnsi"/>
                <w:b/>
                <w:bCs/>
              </w:rPr>
              <w:t>Commas with Other Sentence Interrupters</w:t>
            </w:r>
          </w:p>
          <w:p w14:paraId="1F326B17" w14:textId="77777777" w:rsidR="00253FD9" w:rsidRDefault="00914CC0" w:rsidP="00253FD9">
            <w:pPr>
              <w:rPr>
                <w:rFonts w:cstheme="minorHAnsi"/>
              </w:rPr>
            </w:pPr>
            <w:hyperlink r:id="rId13" w:anchor="cards--10le_03_gs_punctuation_i_ml7/" w:history="1">
              <w:r w:rsidRPr="00914CC0">
                <w:rPr>
                  <w:rStyle w:val="Hyperlink"/>
                  <w:rFonts w:cstheme="minorHAnsi"/>
                </w:rPr>
                <w:t xml:space="preserve">Commas with Other Sentence Interrupters - HMH-ELA </w:t>
              </w:r>
              <w:proofErr w:type="spellStart"/>
              <w:r w:rsidRPr="00914CC0">
                <w:rPr>
                  <w:rStyle w:val="Hyperlink"/>
                  <w:rFonts w:cstheme="minorHAnsi"/>
                </w:rPr>
                <w:t>NGLit</w:t>
              </w:r>
              <w:proofErr w:type="spellEnd"/>
              <w:r w:rsidRPr="00914CC0">
                <w:rPr>
                  <w:rStyle w:val="Hyperlink"/>
                  <w:rFonts w:cstheme="minorHAnsi"/>
                </w:rPr>
                <w:t xml:space="preserve"> 2020 NA 10 GS E M11</w:t>
              </w:r>
            </w:hyperlink>
            <w:r>
              <w:rPr>
                <w:rFonts w:cstheme="minorHAnsi"/>
              </w:rPr>
              <w:t xml:space="preserve"> </w:t>
            </w:r>
          </w:p>
          <w:p w14:paraId="43B54C26" w14:textId="77777777" w:rsidR="00914CC0" w:rsidRDefault="00914CC0" w:rsidP="00253FD9">
            <w:pPr>
              <w:rPr>
                <w:rFonts w:cstheme="minorHAnsi"/>
                <w:b/>
                <w:bCs/>
              </w:rPr>
            </w:pPr>
            <w:r>
              <w:rPr>
                <w:rFonts w:cstheme="minorHAnsi"/>
                <w:b/>
                <w:bCs/>
              </w:rPr>
              <w:t>What is a Claim?</w:t>
            </w:r>
          </w:p>
          <w:p w14:paraId="0835072E" w14:textId="7594514E" w:rsidR="00914CC0" w:rsidRPr="00914CC0" w:rsidRDefault="00914CC0" w:rsidP="00253FD9">
            <w:pPr>
              <w:rPr>
                <w:rFonts w:cstheme="minorHAnsi"/>
              </w:rPr>
            </w:pPr>
            <w:hyperlink r:id="rId14" w:anchor="cards--10le_03_ws_arguments_ml2/" w:history="1">
              <w:r w:rsidRPr="00914CC0">
                <w:rPr>
                  <w:rStyle w:val="Hyperlink"/>
                  <w:rFonts w:cstheme="minorHAnsi"/>
                </w:rPr>
                <w:t xml:space="preserve">Writing Arguments: What Is a Claim? - HMH-ELA </w:t>
              </w:r>
              <w:proofErr w:type="spellStart"/>
              <w:r w:rsidRPr="00914CC0">
                <w:rPr>
                  <w:rStyle w:val="Hyperlink"/>
                  <w:rFonts w:cstheme="minorHAnsi"/>
                </w:rPr>
                <w:t>NGLit</w:t>
              </w:r>
              <w:proofErr w:type="spellEnd"/>
              <w:r w:rsidRPr="00914CC0">
                <w:rPr>
                  <w:rStyle w:val="Hyperlink"/>
                  <w:rFonts w:cstheme="minorHAnsi"/>
                </w:rPr>
                <w:t xml:space="preserve"> 2020 NA 10 WS E</w:t>
              </w:r>
            </w:hyperlink>
          </w:p>
        </w:tc>
        <w:tc>
          <w:tcPr>
            <w:tcW w:w="1162" w:type="dxa"/>
            <w:shd w:val="clear" w:color="auto" w:fill="auto"/>
          </w:tcPr>
          <w:p w14:paraId="061C7628" w14:textId="77777777" w:rsidR="00D80374" w:rsidRDefault="00A1405B" w:rsidP="00253FD9">
            <w:pPr>
              <w:rPr>
                <w:rFonts w:cstheme="minorHAnsi"/>
                <w:sz w:val="18"/>
                <w:szCs w:val="18"/>
              </w:rPr>
            </w:pPr>
            <w:r>
              <w:rPr>
                <w:rFonts w:cstheme="minorHAnsi"/>
                <w:sz w:val="18"/>
                <w:szCs w:val="18"/>
              </w:rPr>
              <w:t>Correcting the following sentence by adding a comma.</w:t>
            </w:r>
          </w:p>
          <w:p w14:paraId="115E4708" w14:textId="77777777" w:rsidR="00A1405B" w:rsidRDefault="00A1405B" w:rsidP="00253FD9">
            <w:pPr>
              <w:rPr>
                <w:rFonts w:cstheme="minorHAnsi"/>
                <w:sz w:val="18"/>
                <w:szCs w:val="18"/>
              </w:rPr>
            </w:pPr>
          </w:p>
          <w:p w14:paraId="75612296" w14:textId="405C185C" w:rsidR="00A1405B" w:rsidRPr="00D80374" w:rsidRDefault="00A1405B" w:rsidP="00253FD9">
            <w:pPr>
              <w:rPr>
                <w:rFonts w:cstheme="minorHAnsi"/>
                <w:sz w:val="18"/>
                <w:szCs w:val="18"/>
              </w:rPr>
            </w:pPr>
            <w:r>
              <w:rPr>
                <w:rFonts w:cstheme="minorHAnsi"/>
                <w:sz w:val="18"/>
                <w:szCs w:val="18"/>
              </w:rPr>
              <w:t>On the contrary I believe you would be perfect for that role Julia.</w:t>
            </w:r>
          </w:p>
        </w:tc>
      </w:tr>
      <w:tr w:rsidR="00FD6F42" w:rsidRPr="002D02E5" w14:paraId="2FF05BFF" w14:textId="77777777" w:rsidTr="00FD6F42">
        <w:trPr>
          <w:cantSplit/>
          <w:trHeight w:val="1069"/>
        </w:trPr>
        <w:tc>
          <w:tcPr>
            <w:tcW w:w="523" w:type="dxa"/>
            <w:textDirection w:val="btLr"/>
            <w:vAlign w:val="center"/>
          </w:tcPr>
          <w:p w14:paraId="74B04E95" w14:textId="1E4E9150" w:rsidR="00253FD9" w:rsidRPr="00C423AB" w:rsidRDefault="00253FD9" w:rsidP="00253FD9">
            <w:pPr>
              <w:ind w:left="113" w:right="113"/>
              <w:jc w:val="center"/>
              <w:rPr>
                <w:rFonts w:cstheme="minorHAnsi"/>
                <w:b/>
                <w:color w:val="595959" w:themeColor="text1" w:themeTint="A6"/>
                <w:sz w:val="24"/>
              </w:rPr>
            </w:pPr>
            <w:r w:rsidRPr="00C423AB">
              <w:rPr>
                <w:rFonts w:cstheme="minorHAnsi"/>
                <w:b/>
                <w:color w:val="595959" w:themeColor="text1" w:themeTint="A6"/>
                <w:sz w:val="24"/>
              </w:rPr>
              <w:t>Thursday</w:t>
            </w:r>
          </w:p>
        </w:tc>
        <w:tc>
          <w:tcPr>
            <w:tcW w:w="1352" w:type="dxa"/>
          </w:tcPr>
          <w:p w14:paraId="0574BC35" w14:textId="77777777" w:rsidR="00D80374" w:rsidRDefault="00FD6F42" w:rsidP="00253FD9">
            <w:pPr>
              <w:rPr>
                <w:rFonts w:cstheme="minorHAnsi"/>
                <w:sz w:val="18"/>
                <w:szCs w:val="18"/>
              </w:rPr>
            </w:pPr>
            <w:r>
              <w:rPr>
                <w:rFonts w:cstheme="minorHAnsi"/>
                <w:sz w:val="18"/>
                <w:szCs w:val="18"/>
              </w:rPr>
              <w:t>I am learning how to use evidence to support a claim.</w:t>
            </w:r>
          </w:p>
          <w:p w14:paraId="3DD5C335" w14:textId="77777777" w:rsidR="00FD6F42" w:rsidRDefault="00FD6F42" w:rsidP="00253FD9">
            <w:pPr>
              <w:rPr>
                <w:rFonts w:cstheme="minorHAnsi"/>
                <w:sz w:val="18"/>
                <w:szCs w:val="18"/>
              </w:rPr>
            </w:pPr>
          </w:p>
          <w:p w14:paraId="1B6B9144" w14:textId="77777777" w:rsidR="00FD6F42" w:rsidRDefault="00FD6F42" w:rsidP="00253FD9">
            <w:pPr>
              <w:rPr>
                <w:rFonts w:cstheme="minorHAnsi"/>
                <w:sz w:val="18"/>
                <w:szCs w:val="18"/>
              </w:rPr>
            </w:pPr>
            <w:r>
              <w:rPr>
                <w:rFonts w:cstheme="minorHAnsi"/>
                <w:sz w:val="18"/>
                <w:szCs w:val="18"/>
              </w:rPr>
              <w:t>I can write a claim.</w:t>
            </w:r>
          </w:p>
          <w:p w14:paraId="7D394FC7" w14:textId="77777777" w:rsidR="00FD6F42" w:rsidRDefault="00FD6F42" w:rsidP="00253FD9">
            <w:pPr>
              <w:rPr>
                <w:rFonts w:cstheme="minorHAnsi"/>
                <w:sz w:val="18"/>
                <w:szCs w:val="18"/>
              </w:rPr>
            </w:pPr>
          </w:p>
          <w:p w14:paraId="27FEF938" w14:textId="6EE66B07" w:rsidR="00FD6F42" w:rsidRPr="00FD6F42" w:rsidRDefault="00FD6F42" w:rsidP="00253FD9">
            <w:pPr>
              <w:rPr>
                <w:rFonts w:cstheme="minorHAnsi"/>
                <w:sz w:val="18"/>
                <w:szCs w:val="18"/>
              </w:rPr>
            </w:pPr>
            <w:r>
              <w:rPr>
                <w:rFonts w:cstheme="minorHAnsi"/>
                <w:sz w:val="18"/>
                <w:szCs w:val="18"/>
              </w:rPr>
              <w:t xml:space="preserve">I can use at least two pieces of textual evidence to </w:t>
            </w:r>
            <w:r>
              <w:rPr>
                <w:rFonts w:cstheme="minorHAnsi"/>
                <w:sz w:val="18"/>
                <w:szCs w:val="18"/>
              </w:rPr>
              <w:lastRenderedPageBreak/>
              <w:t>support my claim.</w:t>
            </w:r>
          </w:p>
        </w:tc>
        <w:tc>
          <w:tcPr>
            <w:tcW w:w="3996" w:type="dxa"/>
          </w:tcPr>
          <w:p w14:paraId="53F3DA6C" w14:textId="77777777" w:rsidR="00BD59CC" w:rsidRDefault="00F1720C" w:rsidP="00253FD9">
            <w:pPr>
              <w:rPr>
                <w:rFonts w:cstheme="minorHAnsi"/>
                <w:sz w:val="18"/>
                <w:szCs w:val="18"/>
              </w:rPr>
            </w:pPr>
            <w:r>
              <w:rPr>
                <w:rFonts w:cstheme="minorHAnsi"/>
                <w:sz w:val="18"/>
                <w:szCs w:val="18"/>
              </w:rPr>
              <w:lastRenderedPageBreak/>
              <w:t xml:space="preserve">Watch video and take notes on when it is an appropriate time to use ellipses within a quote. </w:t>
            </w:r>
          </w:p>
          <w:p w14:paraId="61274EBE" w14:textId="5EF28BDD" w:rsidR="00F1720C" w:rsidRPr="00F1720C" w:rsidRDefault="00F1720C" w:rsidP="00253FD9">
            <w:pPr>
              <w:rPr>
                <w:rFonts w:cstheme="minorHAnsi"/>
                <w:sz w:val="18"/>
                <w:szCs w:val="18"/>
              </w:rPr>
            </w:pPr>
            <w:hyperlink r:id="rId15" w:history="1">
              <w:r w:rsidRPr="007C5A9F">
                <w:rPr>
                  <w:rStyle w:val="Hyperlink"/>
                  <w:rFonts w:cstheme="minorHAnsi"/>
                  <w:sz w:val="18"/>
                  <w:szCs w:val="18"/>
                </w:rPr>
                <w:t>https://www.youtube.com/embed/XkD53kEF5vE?cc_load_policy=1&amp;rel=0</w:t>
              </w:r>
            </w:hyperlink>
            <w:r>
              <w:rPr>
                <w:rFonts w:cstheme="minorHAnsi"/>
                <w:sz w:val="18"/>
                <w:szCs w:val="18"/>
              </w:rPr>
              <w:t xml:space="preserve"> </w:t>
            </w:r>
          </w:p>
        </w:tc>
        <w:tc>
          <w:tcPr>
            <w:tcW w:w="2705" w:type="dxa"/>
            <w:shd w:val="clear" w:color="auto" w:fill="auto"/>
          </w:tcPr>
          <w:p w14:paraId="7BAB9F2C" w14:textId="3E9AAD02" w:rsidR="00253FD9" w:rsidRPr="00D1223F" w:rsidRDefault="00253FD9" w:rsidP="00253FD9">
            <w:pPr>
              <w:rPr>
                <w:rFonts w:cstheme="minorHAnsi"/>
              </w:rPr>
            </w:pPr>
            <w:r>
              <w:rPr>
                <w:rFonts w:cstheme="minorHAnsi"/>
              </w:rPr>
              <w:t xml:space="preserve"> </w:t>
            </w:r>
            <w:r w:rsidR="00914CC0">
              <w:rPr>
                <w:rFonts w:cstheme="minorHAnsi"/>
                <w:sz w:val="18"/>
                <w:szCs w:val="18"/>
              </w:rPr>
              <w:t xml:space="preserve"> Mini lesson on how to introduce and cite quotes. </w:t>
            </w:r>
          </w:p>
        </w:tc>
        <w:tc>
          <w:tcPr>
            <w:tcW w:w="1267" w:type="dxa"/>
            <w:shd w:val="clear" w:color="auto" w:fill="000000" w:themeFill="text1"/>
          </w:tcPr>
          <w:p w14:paraId="02066648" w14:textId="3C624018" w:rsidR="00253FD9" w:rsidRPr="008E3E88" w:rsidRDefault="00253FD9" w:rsidP="00253FD9">
            <w:pPr>
              <w:rPr>
                <w:rFonts w:cstheme="minorHAnsi"/>
                <w:sz w:val="18"/>
                <w:szCs w:val="18"/>
              </w:rPr>
            </w:pPr>
          </w:p>
        </w:tc>
        <w:tc>
          <w:tcPr>
            <w:tcW w:w="1857" w:type="dxa"/>
            <w:shd w:val="clear" w:color="auto" w:fill="auto"/>
          </w:tcPr>
          <w:p w14:paraId="4A8E7F0B" w14:textId="0A71F3F8" w:rsidR="00253FD9" w:rsidRPr="00673C9B" w:rsidRDefault="00914CC0" w:rsidP="00253FD9">
            <w:pPr>
              <w:rPr>
                <w:rFonts w:cstheme="minorHAnsi"/>
                <w:sz w:val="18"/>
                <w:szCs w:val="18"/>
              </w:rPr>
            </w:pPr>
            <w:r>
              <w:rPr>
                <w:rFonts w:cstheme="minorHAnsi"/>
                <w:sz w:val="18"/>
                <w:szCs w:val="18"/>
              </w:rPr>
              <w:t>With a partner help find evidence that supports your side of the argument.</w:t>
            </w:r>
          </w:p>
        </w:tc>
        <w:tc>
          <w:tcPr>
            <w:tcW w:w="1528" w:type="dxa"/>
            <w:shd w:val="clear" w:color="auto" w:fill="auto"/>
          </w:tcPr>
          <w:p w14:paraId="57ACAD40" w14:textId="140A4681" w:rsidR="00253FD9" w:rsidRPr="00914CC0" w:rsidRDefault="00914CC0" w:rsidP="00253FD9">
            <w:pPr>
              <w:rPr>
                <w:rFonts w:cstheme="minorHAnsi"/>
              </w:rPr>
            </w:pPr>
            <w:r>
              <w:rPr>
                <w:rFonts w:cstheme="minorHAnsi"/>
              </w:rPr>
              <w:t xml:space="preserve">Write a C.E.R. paragraph about is survival selfish? You will need to use two pieces of evidence. One from </w:t>
            </w:r>
            <w:r>
              <w:rPr>
                <w:rFonts w:cstheme="minorHAnsi"/>
                <w:i/>
                <w:iCs/>
              </w:rPr>
              <w:t>Night</w:t>
            </w:r>
            <w:r>
              <w:rPr>
                <w:rFonts w:cstheme="minorHAnsi"/>
              </w:rPr>
              <w:t xml:space="preserve"> and one from </w:t>
            </w:r>
            <w:r>
              <w:rPr>
                <w:rFonts w:cstheme="minorHAnsi"/>
                <w:i/>
                <w:iCs/>
              </w:rPr>
              <w:t>Maus</w:t>
            </w:r>
            <w:r>
              <w:rPr>
                <w:rFonts w:cstheme="minorHAnsi"/>
              </w:rPr>
              <w:t xml:space="preserve">. </w:t>
            </w:r>
          </w:p>
        </w:tc>
        <w:tc>
          <w:tcPr>
            <w:tcW w:w="1162" w:type="dxa"/>
          </w:tcPr>
          <w:p w14:paraId="167F6272" w14:textId="28E71DF5" w:rsidR="00253FD9" w:rsidRPr="00D80374" w:rsidRDefault="00FD6F42" w:rsidP="00253FD9">
            <w:pPr>
              <w:rPr>
                <w:rFonts w:cstheme="minorHAnsi"/>
                <w:sz w:val="18"/>
                <w:szCs w:val="18"/>
              </w:rPr>
            </w:pPr>
            <w:r>
              <w:rPr>
                <w:rFonts w:cstheme="minorHAnsi"/>
                <w:sz w:val="18"/>
                <w:szCs w:val="18"/>
              </w:rPr>
              <w:t xml:space="preserve">When writing your paragraph, did you think about rhetorical appeals? What </w:t>
            </w:r>
            <w:proofErr w:type="gramStart"/>
            <w:r>
              <w:rPr>
                <w:rFonts w:cstheme="minorHAnsi"/>
                <w:sz w:val="18"/>
                <w:szCs w:val="18"/>
              </w:rPr>
              <w:t>one would</w:t>
            </w:r>
            <w:proofErr w:type="gramEnd"/>
            <w:r>
              <w:rPr>
                <w:rFonts w:cstheme="minorHAnsi"/>
                <w:sz w:val="18"/>
                <w:szCs w:val="18"/>
              </w:rPr>
              <w:t xml:space="preserve"> help you convince a classmate on your opinion? </w:t>
            </w:r>
          </w:p>
        </w:tc>
      </w:tr>
      <w:tr w:rsidR="00FD6F42" w:rsidRPr="002D02E5" w14:paraId="4C1484AE" w14:textId="77777777" w:rsidTr="00FD6F42">
        <w:trPr>
          <w:cantSplit/>
          <w:trHeight w:val="1402"/>
        </w:trPr>
        <w:tc>
          <w:tcPr>
            <w:tcW w:w="523" w:type="dxa"/>
            <w:textDirection w:val="btLr"/>
            <w:vAlign w:val="center"/>
          </w:tcPr>
          <w:p w14:paraId="6882D6BD" w14:textId="47296C60" w:rsidR="00FD6F42" w:rsidRPr="00C423AB" w:rsidRDefault="00FD6F42" w:rsidP="00FD6F42">
            <w:pPr>
              <w:ind w:left="113" w:right="113"/>
              <w:jc w:val="center"/>
              <w:rPr>
                <w:rFonts w:cstheme="minorHAnsi"/>
                <w:b/>
                <w:color w:val="595959" w:themeColor="text1" w:themeTint="A6"/>
                <w:sz w:val="24"/>
              </w:rPr>
            </w:pPr>
            <w:r w:rsidRPr="00C423AB">
              <w:rPr>
                <w:rFonts w:cstheme="minorHAnsi"/>
                <w:b/>
                <w:color w:val="595959" w:themeColor="text1" w:themeTint="A6"/>
                <w:sz w:val="24"/>
              </w:rPr>
              <w:t>Friday</w:t>
            </w:r>
          </w:p>
        </w:tc>
        <w:tc>
          <w:tcPr>
            <w:tcW w:w="1352" w:type="dxa"/>
          </w:tcPr>
          <w:p w14:paraId="145F8135" w14:textId="77777777" w:rsidR="00FD6F42" w:rsidRDefault="00FD6F42" w:rsidP="00FD6F42">
            <w:pPr>
              <w:rPr>
                <w:rFonts w:cstheme="minorHAnsi"/>
                <w:sz w:val="18"/>
                <w:szCs w:val="18"/>
              </w:rPr>
            </w:pPr>
            <w:r>
              <w:rPr>
                <w:rFonts w:cstheme="minorHAnsi"/>
                <w:sz w:val="18"/>
                <w:szCs w:val="18"/>
              </w:rPr>
              <w:t>I am learning how to use evidence to support a claim.</w:t>
            </w:r>
          </w:p>
          <w:p w14:paraId="2EEC87A6" w14:textId="77777777" w:rsidR="00FD6F42" w:rsidRDefault="00FD6F42" w:rsidP="00FD6F42">
            <w:pPr>
              <w:rPr>
                <w:rFonts w:cstheme="minorHAnsi"/>
                <w:sz w:val="18"/>
                <w:szCs w:val="18"/>
              </w:rPr>
            </w:pPr>
          </w:p>
          <w:p w14:paraId="431CCA64" w14:textId="77777777" w:rsidR="00FD6F42" w:rsidRDefault="00FD6F42" w:rsidP="00FD6F42">
            <w:pPr>
              <w:rPr>
                <w:rFonts w:cstheme="minorHAnsi"/>
                <w:sz w:val="18"/>
                <w:szCs w:val="18"/>
              </w:rPr>
            </w:pPr>
            <w:r>
              <w:rPr>
                <w:rFonts w:cstheme="minorHAnsi"/>
                <w:sz w:val="18"/>
                <w:szCs w:val="18"/>
              </w:rPr>
              <w:t>I can write a claim.</w:t>
            </w:r>
          </w:p>
          <w:p w14:paraId="428D2510" w14:textId="77777777" w:rsidR="00FD6F42" w:rsidRDefault="00FD6F42" w:rsidP="00FD6F42">
            <w:pPr>
              <w:rPr>
                <w:rFonts w:cstheme="minorHAnsi"/>
                <w:sz w:val="18"/>
                <w:szCs w:val="18"/>
              </w:rPr>
            </w:pPr>
          </w:p>
          <w:p w14:paraId="7E7511D5" w14:textId="3BD39C46" w:rsidR="00FD6F42" w:rsidRPr="00185547" w:rsidRDefault="00FD6F42" w:rsidP="00FD6F42">
            <w:pPr>
              <w:rPr>
                <w:rFonts w:cstheme="minorHAnsi"/>
                <w:b/>
                <w:sz w:val="18"/>
                <w:szCs w:val="18"/>
              </w:rPr>
            </w:pPr>
            <w:r>
              <w:rPr>
                <w:rFonts w:cstheme="minorHAnsi"/>
                <w:sz w:val="18"/>
                <w:szCs w:val="18"/>
              </w:rPr>
              <w:t>I can use at least two pieces of textual evidence to support my claim.</w:t>
            </w:r>
          </w:p>
        </w:tc>
        <w:tc>
          <w:tcPr>
            <w:tcW w:w="3996" w:type="dxa"/>
          </w:tcPr>
          <w:p w14:paraId="6C3A1E46" w14:textId="42A3204B" w:rsidR="00FD6F42" w:rsidRPr="00CF5337" w:rsidRDefault="00E3276B" w:rsidP="00FD6F42">
            <w:pPr>
              <w:rPr>
                <w:rFonts w:cstheme="minorHAnsi"/>
                <w:sz w:val="18"/>
                <w:szCs w:val="18"/>
              </w:rPr>
            </w:pPr>
            <w:r>
              <w:rPr>
                <w:rFonts w:cstheme="minorHAnsi"/>
                <w:sz w:val="18"/>
                <w:szCs w:val="18"/>
              </w:rPr>
              <w:t xml:space="preserve">Think about the claim you wrote for your paragraph. What would be the counterargument? Think about your specific evidence. </w:t>
            </w:r>
          </w:p>
        </w:tc>
        <w:tc>
          <w:tcPr>
            <w:tcW w:w="2705" w:type="dxa"/>
            <w:shd w:val="clear" w:color="auto" w:fill="000000" w:themeFill="text1"/>
          </w:tcPr>
          <w:p w14:paraId="0CA8540D" w14:textId="3E3D7324" w:rsidR="00FD6F42" w:rsidRPr="006478A2" w:rsidRDefault="00FD6F42" w:rsidP="00FD6F42">
            <w:pPr>
              <w:rPr>
                <w:rFonts w:cstheme="minorHAnsi"/>
                <w:sz w:val="18"/>
                <w:szCs w:val="18"/>
              </w:rPr>
            </w:pPr>
          </w:p>
        </w:tc>
        <w:tc>
          <w:tcPr>
            <w:tcW w:w="1267" w:type="dxa"/>
            <w:shd w:val="clear" w:color="auto" w:fill="000000" w:themeFill="text1"/>
          </w:tcPr>
          <w:p w14:paraId="30AD2A80" w14:textId="4775BB7D" w:rsidR="00FD6F42" w:rsidRPr="002D02E5" w:rsidRDefault="00FD6F42" w:rsidP="00FD6F42">
            <w:pPr>
              <w:rPr>
                <w:rFonts w:cstheme="minorHAnsi"/>
              </w:rPr>
            </w:pPr>
          </w:p>
        </w:tc>
        <w:tc>
          <w:tcPr>
            <w:tcW w:w="1857" w:type="dxa"/>
            <w:shd w:val="clear" w:color="auto" w:fill="auto"/>
          </w:tcPr>
          <w:p w14:paraId="5DE62DC0" w14:textId="77777777" w:rsidR="00FD6F42" w:rsidRDefault="00FD6F42" w:rsidP="00FD6F42">
            <w:pPr>
              <w:rPr>
                <w:rFonts w:cstheme="minorHAnsi"/>
                <w:sz w:val="18"/>
                <w:szCs w:val="18"/>
              </w:rPr>
            </w:pPr>
            <w:r>
              <w:rPr>
                <w:rFonts w:cstheme="minorHAnsi"/>
                <w:sz w:val="18"/>
                <w:szCs w:val="18"/>
              </w:rPr>
              <w:t xml:space="preserve">Using the checklist, switch papers with a partner and check that their paragraph hits all the required parts. </w:t>
            </w:r>
          </w:p>
          <w:p w14:paraId="7BBD7218" w14:textId="77777777" w:rsidR="00FD6F42" w:rsidRPr="00BF2FB7" w:rsidRDefault="00FD6F42" w:rsidP="00FD6F42">
            <w:pPr>
              <w:rPr>
                <w:rFonts w:cstheme="minorHAnsi"/>
                <w:sz w:val="18"/>
                <w:szCs w:val="18"/>
              </w:rPr>
            </w:pPr>
            <w:r w:rsidRPr="00BF2FB7">
              <w:rPr>
                <w:rFonts w:cstheme="minorHAnsi" w:hint="eastAsia"/>
                <w:b/>
                <w:bCs/>
                <w:sz w:val="18"/>
                <w:szCs w:val="18"/>
              </w:rPr>
              <w:t>Checklist:</w:t>
            </w:r>
          </w:p>
          <w:p w14:paraId="2DCEF36A" w14:textId="2D0361B3" w:rsidR="00FD6F42" w:rsidRPr="00BF2FB7" w:rsidRDefault="00FD6F42" w:rsidP="00FD6F42">
            <w:pPr>
              <w:rPr>
                <w:rFonts w:cstheme="minorHAnsi"/>
                <w:sz w:val="18"/>
                <w:szCs w:val="18"/>
              </w:rPr>
            </w:pPr>
            <w:r w:rsidRPr="00BF2FB7">
              <w:rPr>
                <w:rFonts w:cstheme="minorHAnsi" w:hint="eastAsia"/>
                <w:b/>
                <w:bCs/>
                <w:sz w:val="18"/>
                <w:szCs w:val="18"/>
              </w:rPr>
              <w:t>Look</w:t>
            </w:r>
            <w:r>
              <w:rPr>
                <w:rFonts w:cstheme="minorHAnsi"/>
                <w:b/>
                <w:bCs/>
                <w:sz w:val="18"/>
                <w:szCs w:val="18"/>
              </w:rPr>
              <w:t xml:space="preserve"> </w:t>
            </w:r>
            <w:r w:rsidRPr="00BF2FB7">
              <w:rPr>
                <w:rFonts w:cstheme="minorHAnsi" w:hint="eastAsia"/>
                <w:b/>
                <w:bCs/>
                <w:sz w:val="18"/>
                <w:szCs w:val="18"/>
              </w:rPr>
              <w:t xml:space="preserve">at your </w:t>
            </w:r>
            <w:r>
              <w:rPr>
                <w:rFonts w:cstheme="minorHAnsi"/>
                <w:b/>
                <w:bCs/>
                <w:sz w:val="18"/>
                <w:szCs w:val="18"/>
              </w:rPr>
              <w:t xml:space="preserve">partner’s </w:t>
            </w:r>
            <w:r w:rsidRPr="00BF2FB7">
              <w:rPr>
                <w:rFonts w:cstheme="minorHAnsi" w:hint="eastAsia"/>
                <w:b/>
                <w:bCs/>
                <w:sz w:val="18"/>
                <w:szCs w:val="18"/>
              </w:rPr>
              <w:t xml:space="preserve">paragraph and make sure it has the following before </w:t>
            </w:r>
            <w:r>
              <w:rPr>
                <w:rFonts w:cstheme="minorHAnsi"/>
                <w:b/>
                <w:bCs/>
                <w:sz w:val="18"/>
                <w:szCs w:val="18"/>
              </w:rPr>
              <w:t xml:space="preserve">they </w:t>
            </w:r>
            <w:r w:rsidRPr="00BF2FB7">
              <w:rPr>
                <w:rFonts w:cstheme="minorHAnsi" w:hint="eastAsia"/>
                <w:b/>
                <w:bCs/>
                <w:sz w:val="18"/>
                <w:szCs w:val="18"/>
              </w:rPr>
              <w:t>submit</w:t>
            </w:r>
            <w:r>
              <w:rPr>
                <w:rFonts w:cstheme="minorHAnsi"/>
                <w:b/>
                <w:bCs/>
                <w:sz w:val="18"/>
                <w:szCs w:val="18"/>
              </w:rPr>
              <w:t xml:space="preserve"> it</w:t>
            </w:r>
            <w:r w:rsidRPr="00BF2FB7">
              <w:rPr>
                <w:rFonts w:cstheme="minorHAnsi" w:hint="eastAsia"/>
                <w:b/>
                <w:bCs/>
                <w:sz w:val="18"/>
                <w:szCs w:val="18"/>
              </w:rPr>
              <w:t xml:space="preserve">: </w:t>
            </w:r>
          </w:p>
          <w:p w14:paraId="775CE42C" w14:textId="772A420B" w:rsidR="00BF2FB7" w:rsidRPr="00BF2FB7" w:rsidRDefault="00FD6F42" w:rsidP="00FD6F42">
            <w:pPr>
              <w:numPr>
                <w:ilvl w:val="0"/>
                <w:numId w:val="12"/>
              </w:numPr>
              <w:rPr>
                <w:rFonts w:cstheme="minorHAnsi"/>
                <w:sz w:val="18"/>
                <w:szCs w:val="18"/>
              </w:rPr>
            </w:pPr>
            <w:r>
              <w:rPr>
                <w:rFonts w:cstheme="minorHAnsi"/>
                <w:b/>
                <w:bCs/>
                <w:sz w:val="18"/>
                <w:szCs w:val="18"/>
              </w:rPr>
              <w:t>The claim clearly mentions their position on is survival selfish</w:t>
            </w:r>
            <w:r w:rsidR="00BF2FB7" w:rsidRPr="00BF2FB7">
              <w:rPr>
                <w:rFonts w:cstheme="minorHAnsi" w:hint="eastAsia"/>
                <w:b/>
                <w:bCs/>
                <w:sz w:val="18"/>
                <w:szCs w:val="18"/>
              </w:rPr>
              <w:t>.</w:t>
            </w:r>
          </w:p>
          <w:p w14:paraId="41AA74CE" w14:textId="56C990D0" w:rsidR="00BF2FB7" w:rsidRPr="00BF2FB7" w:rsidRDefault="00BF2FB7" w:rsidP="00FD6F42">
            <w:pPr>
              <w:numPr>
                <w:ilvl w:val="0"/>
                <w:numId w:val="12"/>
              </w:numPr>
              <w:rPr>
                <w:rFonts w:cstheme="minorHAnsi"/>
                <w:sz w:val="18"/>
                <w:szCs w:val="18"/>
              </w:rPr>
            </w:pPr>
            <w:r w:rsidRPr="00BF2FB7">
              <w:rPr>
                <w:rFonts w:cstheme="minorHAnsi" w:hint="eastAsia"/>
                <w:b/>
                <w:bCs/>
                <w:sz w:val="18"/>
                <w:szCs w:val="18"/>
              </w:rPr>
              <w:t>Your textual evidence</w:t>
            </w:r>
            <w:r w:rsidR="00FD6F42">
              <w:rPr>
                <w:rFonts w:cstheme="minorHAnsi"/>
                <w:b/>
                <w:bCs/>
                <w:sz w:val="18"/>
                <w:szCs w:val="18"/>
              </w:rPr>
              <w:t xml:space="preserve"> from </w:t>
            </w:r>
            <w:r w:rsidR="00FD6F42">
              <w:rPr>
                <w:rFonts w:cstheme="minorHAnsi"/>
                <w:b/>
                <w:bCs/>
                <w:i/>
                <w:iCs/>
                <w:sz w:val="18"/>
                <w:szCs w:val="18"/>
              </w:rPr>
              <w:t>Night</w:t>
            </w:r>
            <w:r w:rsidRPr="00BF2FB7">
              <w:rPr>
                <w:rFonts w:cstheme="minorHAnsi" w:hint="eastAsia"/>
                <w:b/>
                <w:bCs/>
                <w:sz w:val="18"/>
                <w:szCs w:val="18"/>
              </w:rPr>
              <w:t xml:space="preserve"> is word for word.</w:t>
            </w:r>
          </w:p>
          <w:p w14:paraId="434FD063" w14:textId="487BF5BC" w:rsidR="00BF2FB7" w:rsidRPr="00BF2FB7" w:rsidRDefault="00BF2FB7" w:rsidP="00FD6F42">
            <w:pPr>
              <w:numPr>
                <w:ilvl w:val="0"/>
                <w:numId w:val="12"/>
              </w:numPr>
              <w:rPr>
                <w:rFonts w:cstheme="minorHAnsi"/>
                <w:sz w:val="18"/>
                <w:szCs w:val="18"/>
              </w:rPr>
            </w:pPr>
            <w:r w:rsidRPr="00BF2FB7">
              <w:rPr>
                <w:rFonts w:cstheme="minorHAnsi" w:hint="eastAsia"/>
                <w:b/>
                <w:bCs/>
                <w:sz w:val="18"/>
                <w:szCs w:val="18"/>
              </w:rPr>
              <w:t>You introduce your textual evidence</w:t>
            </w:r>
            <w:r w:rsidR="00FD6F42">
              <w:rPr>
                <w:rFonts w:cstheme="minorHAnsi"/>
                <w:b/>
                <w:bCs/>
                <w:sz w:val="18"/>
                <w:szCs w:val="18"/>
              </w:rPr>
              <w:t xml:space="preserve"> from </w:t>
            </w:r>
            <w:r w:rsidR="00FD6F42">
              <w:rPr>
                <w:rFonts w:cstheme="minorHAnsi"/>
                <w:b/>
                <w:bCs/>
                <w:i/>
                <w:iCs/>
                <w:sz w:val="18"/>
                <w:szCs w:val="18"/>
              </w:rPr>
              <w:t>Night</w:t>
            </w:r>
            <w:r w:rsidRPr="00BF2FB7">
              <w:rPr>
                <w:rFonts w:cstheme="minorHAnsi" w:hint="eastAsia"/>
                <w:b/>
                <w:bCs/>
                <w:sz w:val="18"/>
                <w:szCs w:val="18"/>
              </w:rPr>
              <w:t>.</w:t>
            </w:r>
          </w:p>
          <w:p w14:paraId="67FA3FBA" w14:textId="087E5895" w:rsidR="00BF2FB7" w:rsidRPr="00BF2FB7" w:rsidRDefault="00BF2FB7" w:rsidP="00FD6F42">
            <w:pPr>
              <w:numPr>
                <w:ilvl w:val="0"/>
                <w:numId w:val="12"/>
              </w:numPr>
              <w:rPr>
                <w:rFonts w:cstheme="minorHAnsi"/>
                <w:sz w:val="18"/>
                <w:szCs w:val="18"/>
              </w:rPr>
            </w:pPr>
            <w:r w:rsidRPr="00BF2FB7">
              <w:rPr>
                <w:rFonts w:cstheme="minorHAnsi" w:hint="eastAsia"/>
                <w:b/>
                <w:bCs/>
                <w:sz w:val="18"/>
                <w:szCs w:val="18"/>
              </w:rPr>
              <w:t xml:space="preserve">You have quotation marks around </w:t>
            </w:r>
            <w:r w:rsidRPr="00BF2FB7">
              <w:rPr>
                <w:rFonts w:cstheme="minorHAnsi" w:hint="eastAsia"/>
                <w:b/>
                <w:bCs/>
                <w:sz w:val="18"/>
                <w:szCs w:val="18"/>
              </w:rPr>
              <w:lastRenderedPageBreak/>
              <w:t>your textual evidence</w:t>
            </w:r>
            <w:r w:rsidR="00FD6F42">
              <w:rPr>
                <w:rFonts w:cstheme="minorHAnsi"/>
                <w:b/>
                <w:bCs/>
                <w:sz w:val="18"/>
                <w:szCs w:val="18"/>
              </w:rPr>
              <w:t xml:space="preserve"> from </w:t>
            </w:r>
            <w:r w:rsidR="00FD6F42">
              <w:rPr>
                <w:rFonts w:cstheme="minorHAnsi"/>
                <w:b/>
                <w:bCs/>
                <w:i/>
                <w:iCs/>
                <w:sz w:val="18"/>
                <w:szCs w:val="18"/>
              </w:rPr>
              <w:t>Night</w:t>
            </w:r>
            <w:r w:rsidRPr="00BF2FB7">
              <w:rPr>
                <w:rFonts w:cstheme="minorHAnsi" w:hint="eastAsia"/>
                <w:b/>
                <w:bCs/>
                <w:sz w:val="18"/>
                <w:szCs w:val="18"/>
              </w:rPr>
              <w:t>.</w:t>
            </w:r>
          </w:p>
          <w:p w14:paraId="066BB3A4" w14:textId="16705664" w:rsidR="00FD6F42" w:rsidRPr="00BF2FB7" w:rsidRDefault="00BF2FB7" w:rsidP="00FD6F42">
            <w:pPr>
              <w:numPr>
                <w:ilvl w:val="0"/>
                <w:numId w:val="12"/>
              </w:numPr>
              <w:rPr>
                <w:rFonts w:cstheme="minorHAnsi"/>
                <w:sz w:val="18"/>
                <w:szCs w:val="18"/>
              </w:rPr>
            </w:pPr>
            <w:r w:rsidRPr="00BF2FB7">
              <w:rPr>
                <w:rFonts w:cstheme="minorHAnsi" w:hint="eastAsia"/>
                <w:b/>
                <w:bCs/>
                <w:sz w:val="18"/>
                <w:szCs w:val="18"/>
              </w:rPr>
              <w:t>You have a citation in parentheses</w:t>
            </w:r>
            <w:r w:rsidR="00FD6F42">
              <w:rPr>
                <w:rFonts w:cstheme="minorHAnsi"/>
                <w:b/>
                <w:bCs/>
                <w:sz w:val="18"/>
                <w:szCs w:val="18"/>
              </w:rPr>
              <w:t xml:space="preserve"> for </w:t>
            </w:r>
            <w:r w:rsidR="00FD6F42">
              <w:rPr>
                <w:rFonts w:cstheme="minorHAnsi"/>
                <w:b/>
                <w:bCs/>
                <w:i/>
                <w:iCs/>
                <w:sz w:val="18"/>
                <w:szCs w:val="18"/>
              </w:rPr>
              <w:t>Night</w:t>
            </w:r>
            <w:r w:rsidRPr="00BF2FB7">
              <w:rPr>
                <w:rFonts w:cstheme="minorHAnsi" w:hint="eastAsia"/>
                <w:b/>
                <w:bCs/>
                <w:sz w:val="18"/>
                <w:szCs w:val="18"/>
              </w:rPr>
              <w:t>.</w:t>
            </w:r>
          </w:p>
          <w:p w14:paraId="791C5C5D" w14:textId="5799E53B" w:rsidR="00BF2FB7" w:rsidRPr="00BF2FB7" w:rsidRDefault="00BF2FB7" w:rsidP="00FD6F42">
            <w:pPr>
              <w:numPr>
                <w:ilvl w:val="0"/>
                <w:numId w:val="12"/>
              </w:numPr>
              <w:rPr>
                <w:rFonts w:cstheme="minorHAnsi"/>
                <w:sz w:val="18"/>
                <w:szCs w:val="18"/>
              </w:rPr>
            </w:pPr>
            <w:r w:rsidRPr="00BF2FB7">
              <w:rPr>
                <w:rFonts w:cstheme="minorHAnsi" w:hint="eastAsia"/>
                <w:b/>
                <w:bCs/>
                <w:sz w:val="18"/>
                <w:szCs w:val="18"/>
              </w:rPr>
              <w:t>Your textual evidence</w:t>
            </w:r>
            <w:r w:rsidR="00FD6F42">
              <w:rPr>
                <w:rFonts w:cstheme="minorHAnsi"/>
                <w:b/>
                <w:bCs/>
                <w:sz w:val="18"/>
                <w:szCs w:val="18"/>
              </w:rPr>
              <w:t xml:space="preserve"> from </w:t>
            </w:r>
            <w:r w:rsidR="00FD6F42">
              <w:rPr>
                <w:rFonts w:cstheme="minorHAnsi"/>
                <w:b/>
                <w:bCs/>
                <w:i/>
                <w:iCs/>
                <w:sz w:val="18"/>
                <w:szCs w:val="18"/>
              </w:rPr>
              <w:t>Maus</w:t>
            </w:r>
            <w:r w:rsidRPr="00BF2FB7">
              <w:rPr>
                <w:rFonts w:cstheme="minorHAnsi" w:hint="eastAsia"/>
                <w:b/>
                <w:bCs/>
                <w:sz w:val="18"/>
                <w:szCs w:val="18"/>
              </w:rPr>
              <w:t xml:space="preserve"> is word for word.</w:t>
            </w:r>
          </w:p>
          <w:p w14:paraId="501049EE" w14:textId="1B91AFB7" w:rsidR="00BF2FB7" w:rsidRPr="00BF2FB7" w:rsidRDefault="00BF2FB7" w:rsidP="00FD6F42">
            <w:pPr>
              <w:numPr>
                <w:ilvl w:val="0"/>
                <w:numId w:val="12"/>
              </w:numPr>
              <w:rPr>
                <w:rFonts w:cstheme="minorHAnsi"/>
                <w:sz w:val="18"/>
                <w:szCs w:val="18"/>
              </w:rPr>
            </w:pPr>
            <w:r w:rsidRPr="00BF2FB7">
              <w:rPr>
                <w:rFonts w:cstheme="minorHAnsi" w:hint="eastAsia"/>
                <w:b/>
                <w:bCs/>
                <w:sz w:val="18"/>
                <w:szCs w:val="18"/>
              </w:rPr>
              <w:t>You introduce your textual evidence</w:t>
            </w:r>
            <w:r w:rsidR="00FD6F42">
              <w:rPr>
                <w:rFonts w:cstheme="minorHAnsi"/>
                <w:b/>
                <w:bCs/>
                <w:sz w:val="18"/>
                <w:szCs w:val="18"/>
              </w:rPr>
              <w:t xml:space="preserve"> from </w:t>
            </w:r>
            <w:r w:rsidR="00FD6F42">
              <w:rPr>
                <w:rFonts w:cstheme="minorHAnsi"/>
                <w:b/>
                <w:bCs/>
                <w:i/>
                <w:iCs/>
                <w:sz w:val="18"/>
                <w:szCs w:val="18"/>
              </w:rPr>
              <w:t>Maus</w:t>
            </w:r>
            <w:r w:rsidRPr="00BF2FB7">
              <w:rPr>
                <w:rFonts w:cstheme="minorHAnsi" w:hint="eastAsia"/>
                <w:b/>
                <w:bCs/>
                <w:sz w:val="18"/>
                <w:szCs w:val="18"/>
              </w:rPr>
              <w:t>.</w:t>
            </w:r>
          </w:p>
          <w:p w14:paraId="1BF109E7" w14:textId="6D2C3958" w:rsidR="00BF2FB7" w:rsidRPr="00BF2FB7" w:rsidRDefault="00BF2FB7" w:rsidP="00FD6F42">
            <w:pPr>
              <w:numPr>
                <w:ilvl w:val="0"/>
                <w:numId w:val="12"/>
              </w:numPr>
              <w:rPr>
                <w:rFonts w:cstheme="minorHAnsi"/>
                <w:sz w:val="18"/>
                <w:szCs w:val="18"/>
              </w:rPr>
            </w:pPr>
            <w:r w:rsidRPr="00BF2FB7">
              <w:rPr>
                <w:rFonts w:cstheme="minorHAnsi" w:hint="eastAsia"/>
                <w:b/>
                <w:bCs/>
                <w:sz w:val="18"/>
                <w:szCs w:val="18"/>
              </w:rPr>
              <w:t>You have quotation marks around your textual evidence</w:t>
            </w:r>
            <w:r w:rsidR="00FD6F42">
              <w:rPr>
                <w:rFonts w:cstheme="minorHAnsi"/>
                <w:b/>
                <w:bCs/>
                <w:sz w:val="18"/>
                <w:szCs w:val="18"/>
              </w:rPr>
              <w:t xml:space="preserve"> from </w:t>
            </w:r>
            <w:r w:rsidR="00FD6F42">
              <w:rPr>
                <w:rFonts w:cstheme="minorHAnsi"/>
                <w:b/>
                <w:bCs/>
                <w:i/>
                <w:iCs/>
                <w:sz w:val="18"/>
                <w:szCs w:val="18"/>
              </w:rPr>
              <w:t>Maus</w:t>
            </w:r>
            <w:r w:rsidRPr="00BF2FB7">
              <w:rPr>
                <w:rFonts w:cstheme="minorHAnsi" w:hint="eastAsia"/>
                <w:b/>
                <w:bCs/>
                <w:sz w:val="18"/>
                <w:szCs w:val="18"/>
              </w:rPr>
              <w:t>.</w:t>
            </w:r>
          </w:p>
          <w:p w14:paraId="448D3AFA" w14:textId="180263F7" w:rsidR="00BF2FB7" w:rsidRPr="00BF2FB7" w:rsidRDefault="00BF2FB7" w:rsidP="00FD6F42">
            <w:pPr>
              <w:numPr>
                <w:ilvl w:val="0"/>
                <w:numId w:val="12"/>
              </w:numPr>
              <w:rPr>
                <w:rFonts w:cstheme="minorHAnsi"/>
                <w:sz w:val="18"/>
                <w:szCs w:val="18"/>
              </w:rPr>
            </w:pPr>
            <w:r w:rsidRPr="00BF2FB7">
              <w:rPr>
                <w:rFonts w:cstheme="minorHAnsi" w:hint="eastAsia"/>
                <w:b/>
                <w:bCs/>
                <w:sz w:val="18"/>
                <w:szCs w:val="18"/>
              </w:rPr>
              <w:t>You have a citation in parentheses</w:t>
            </w:r>
            <w:r w:rsidR="00FD6F42">
              <w:rPr>
                <w:rFonts w:cstheme="minorHAnsi"/>
                <w:b/>
                <w:bCs/>
                <w:sz w:val="18"/>
                <w:szCs w:val="18"/>
              </w:rPr>
              <w:t xml:space="preserve"> for </w:t>
            </w:r>
            <w:r w:rsidR="00FD6F42">
              <w:rPr>
                <w:rFonts w:cstheme="minorHAnsi"/>
                <w:b/>
                <w:bCs/>
                <w:i/>
                <w:iCs/>
                <w:sz w:val="18"/>
                <w:szCs w:val="18"/>
              </w:rPr>
              <w:t>Maus</w:t>
            </w:r>
            <w:r w:rsidRPr="00BF2FB7">
              <w:rPr>
                <w:rFonts w:cstheme="minorHAnsi" w:hint="eastAsia"/>
                <w:b/>
                <w:bCs/>
                <w:sz w:val="18"/>
                <w:szCs w:val="18"/>
              </w:rPr>
              <w:t>.</w:t>
            </w:r>
          </w:p>
          <w:p w14:paraId="6CD751B9" w14:textId="77777777" w:rsidR="00BF2FB7" w:rsidRPr="00BF2FB7" w:rsidRDefault="00BF2FB7" w:rsidP="00FD6F42">
            <w:pPr>
              <w:numPr>
                <w:ilvl w:val="0"/>
                <w:numId w:val="12"/>
              </w:numPr>
              <w:rPr>
                <w:rFonts w:cstheme="minorHAnsi"/>
                <w:sz w:val="18"/>
                <w:szCs w:val="18"/>
              </w:rPr>
            </w:pPr>
            <w:r w:rsidRPr="00BF2FB7">
              <w:rPr>
                <w:rFonts w:cstheme="minorHAnsi" w:hint="eastAsia"/>
                <w:b/>
                <w:bCs/>
                <w:sz w:val="18"/>
                <w:szCs w:val="18"/>
              </w:rPr>
              <w:t xml:space="preserve">Your reasoning is the longest part of your paragraph and fully </w:t>
            </w:r>
            <w:r w:rsidRPr="00BF2FB7">
              <w:rPr>
                <w:rFonts w:cstheme="minorHAnsi" w:hint="eastAsia"/>
                <w:b/>
                <w:bCs/>
                <w:sz w:val="18"/>
                <w:szCs w:val="18"/>
              </w:rPr>
              <w:lastRenderedPageBreak/>
              <w:t>explains your claim and how your evidence is an example of that.</w:t>
            </w:r>
          </w:p>
          <w:p w14:paraId="1B671A6C" w14:textId="77777777" w:rsidR="00FD6F42" w:rsidRPr="00BF2FB7" w:rsidRDefault="00FD6F42" w:rsidP="00FD6F42">
            <w:pPr>
              <w:rPr>
                <w:rFonts w:cstheme="minorHAnsi"/>
                <w:sz w:val="18"/>
                <w:szCs w:val="18"/>
              </w:rPr>
            </w:pPr>
            <w:r w:rsidRPr="00BF2FB7">
              <w:rPr>
                <w:rFonts w:cstheme="minorHAnsi" w:hint="eastAsia"/>
                <w:b/>
                <w:bCs/>
                <w:sz w:val="18"/>
                <w:szCs w:val="18"/>
              </w:rPr>
              <w:t> </w:t>
            </w:r>
          </w:p>
          <w:p w14:paraId="7E4437AE" w14:textId="2F307BE0" w:rsidR="00FD6F42" w:rsidRPr="00CF5337" w:rsidRDefault="00FD6F42" w:rsidP="00FD6F42">
            <w:pPr>
              <w:rPr>
                <w:rFonts w:cstheme="minorHAnsi"/>
                <w:sz w:val="18"/>
                <w:szCs w:val="18"/>
              </w:rPr>
            </w:pPr>
          </w:p>
        </w:tc>
        <w:tc>
          <w:tcPr>
            <w:tcW w:w="1528" w:type="dxa"/>
            <w:shd w:val="clear" w:color="auto" w:fill="FFFFFF" w:themeFill="background1"/>
          </w:tcPr>
          <w:p w14:paraId="1A18FD7B" w14:textId="376FD926" w:rsidR="00FD6F42" w:rsidRPr="00CF5337" w:rsidRDefault="00FD6F42" w:rsidP="00FD6F42">
            <w:pPr>
              <w:rPr>
                <w:rFonts w:cstheme="minorHAnsi"/>
              </w:rPr>
            </w:pPr>
            <w:r>
              <w:rPr>
                <w:rFonts w:cstheme="minorHAnsi"/>
              </w:rPr>
              <w:lastRenderedPageBreak/>
              <w:t xml:space="preserve">Write a C.E.R. paragraph about is survival selfish? You will need to use two pieces of evidence. One from </w:t>
            </w:r>
            <w:r>
              <w:rPr>
                <w:rFonts w:cstheme="minorHAnsi"/>
                <w:i/>
                <w:iCs/>
              </w:rPr>
              <w:t>Night</w:t>
            </w:r>
            <w:r>
              <w:rPr>
                <w:rFonts w:cstheme="minorHAnsi"/>
              </w:rPr>
              <w:t xml:space="preserve"> and one from </w:t>
            </w:r>
            <w:r>
              <w:rPr>
                <w:rFonts w:cstheme="minorHAnsi"/>
                <w:i/>
                <w:iCs/>
              </w:rPr>
              <w:t>Maus</w:t>
            </w:r>
            <w:r>
              <w:rPr>
                <w:rFonts w:cstheme="minorHAnsi"/>
              </w:rPr>
              <w:t>.</w:t>
            </w:r>
          </w:p>
        </w:tc>
        <w:tc>
          <w:tcPr>
            <w:tcW w:w="1162" w:type="dxa"/>
          </w:tcPr>
          <w:p w14:paraId="4BC1277B" w14:textId="1ECD8C8A" w:rsidR="00FD6F42" w:rsidRPr="00BB1279" w:rsidRDefault="00FD6F42" w:rsidP="00FD6F42">
            <w:pPr>
              <w:rPr>
                <w:rFonts w:cstheme="minorHAnsi"/>
                <w:sz w:val="18"/>
                <w:szCs w:val="18"/>
              </w:rPr>
            </w:pPr>
            <w:r>
              <w:rPr>
                <w:rFonts w:cstheme="minorHAnsi"/>
                <w:sz w:val="18"/>
                <w:szCs w:val="18"/>
              </w:rPr>
              <w:t>Look back at your paragraph, what rhetorical appeal did you use in your argument? Why do you think it’s effective?</w:t>
            </w:r>
          </w:p>
        </w:tc>
      </w:tr>
    </w:tbl>
    <w:p w14:paraId="15A07767" w14:textId="18CC2662" w:rsidR="00D32EF4" w:rsidRPr="004601CB" w:rsidRDefault="00E93F25" w:rsidP="004601CB">
      <w:pPr>
        <w:jc w:val="right"/>
        <w:rPr>
          <w:i/>
          <w:sz w:val="14"/>
        </w:rPr>
      </w:pPr>
      <w:proofErr w:type="spellStart"/>
      <w:r>
        <w:rPr>
          <w:i/>
          <w:sz w:val="14"/>
        </w:rPr>
        <w:lastRenderedPageBreak/>
        <w:t>cabulary</w:t>
      </w:r>
      <w:proofErr w:type="spellEnd"/>
      <w:r w:rsidR="00032304" w:rsidRPr="00032304">
        <w:rPr>
          <w:i/>
          <w:sz w:val="14"/>
        </w:rPr>
        <w:t>*key literacy strategies</w:t>
      </w:r>
    </w:p>
    <w:sectPr w:rsidR="00D32EF4" w:rsidRPr="004601CB" w:rsidSect="002D02E5">
      <w:headerReference w:type="default" r:id="rId16"/>
      <w:footerReference w:type="default" r:id="rId1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4EDF2" w14:textId="77777777" w:rsidR="00D51601" w:rsidRDefault="00D51601" w:rsidP="00B8594D">
      <w:pPr>
        <w:spacing w:after="0" w:line="240" w:lineRule="auto"/>
      </w:pPr>
      <w:r>
        <w:separator/>
      </w:r>
    </w:p>
  </w:endnote>
  <w:endnote w:type="continuationSeparator" w:id="0">
    <w:p w14:paraId="38BEFB66" w14:textId="77777777" w:rsidR="00D51601" w:rsidRDefault="00D51601" w:rsidP="00B85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4A59FF72" w14:paraId="00AB6739" w14:textId="77777777" w:rsidTr="4A59FF72">
      <w:trPr>
        <w:trHeight w:val="300"/>
      </w:trPr>
      <w:tc>
        <w:tcPr>
          <w:tcW w:w="4800" w:type="dxa"/>
        </w:tcPr>
        <w:p w14:paraId="0040FFF9" w14:textId="7622F8ED" w:rsidR="4A59FF72" w:rsidRDefault="4A59FF72" w:rsidP="4A59FF72">
          <w:pPr>
            <w:pStyle w:val="Header"/>
            <w:ind w:left="-115"/>
          </w:pPr>
        </w:p>
      </w:tc>
      <w:tc>
        <w:tcPr>
          <w:tcW w:w="4800" w:type="dxa"/>
        </w:tcPr>
        <w:p w14:paraId="3B80CFD9" w14:textId="05C24840" w:rsidR="4A59FF72" w:rsidRDefault="4A59FF72" w:rsidP="4A59FF72">
          <w:pPr>
            <w:pStyle w:val="Header"/>
            <w:jc w:val="center"/>
          </w:pPr>
        </w:p>
      </w:tc>
      <w:tc>
        <w:tcPr>
          <w:tcW w:w="4800" w:type="dxa"/>
        </w:tcPr>
        <w:p w14:paraId="24791306" w14:textId="61CA1ECE" w:rsidR="4A59FF72" w:rsidRDefault="4A59FF72" w:rsidP="4A59FF72">
          <w:pPr>
            <w:pStyle w:val="Header"/>
            <w:ind w:right="-115"/>
            <w:jc w:val="right"/>
          </w:pPr>
        </w:p>
      </w:tc>
    </w:tr>
  </w:tbl>
  <w:p w14:paraId="3CBC5EB2" w14:textId="18B40E41" w:rsidR="4A59FF72" w:rsidRDefault="4A59FF72" w:rsidP="4A59FF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86610" w14:textId="77777777" w:rsidR="00D51601" w:rsidRDefault="00D51601" w:rsidP="00B8594D">
      <w:pPr>
        <w:spacing w:after="0" w:line="240" w:lineRule="auto"/>
      </w:pPr>
      <w:r>
        <w:separator/>
      </w:r>
    </w:p>
  </w:footnote>
  <w:footnote w:type="continuationSeparator" w:id="0">
    <w:p w14:paraId="7205D78B" w14:textId="77777777" w:rsidR="00D51601" w:rsidRDefault="00D51601" w:rsidP="00B859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6BB8" w14:textId="05DD486E" w:rsidR="00CE6AA5" w:rsidRPr="00012015" w:rsidRDefault="4A59FF72" w:rsidP="4A59FF72">
    <w:pPr>
      <w:jc w:val="center"/>
      <w:rPr>
        <w:b/>
        <w:bCs/>
        <w:sz w:val="32"/>
        <w:szCs w:val="32"/>
      </w:rPr>
    </w:pPr>
    <w:r w:rsidRPr="4A59FF72">
      <w:rPr>
        <w:b/>
        <w:bCs/>
        <w:sz w:val="32"/>
        <w:szCs w:val="32"/>
      </w:rPr>
      <w:t xml:space="preserve">Westside High School - Weekly Lesson Plan - Week </w:t>
    </w:r>
    <w:proofErr w:type="gramStart"/>
    <w:r w:rsidRPr="4A59FF72">
      <w:rPr>
        <w:b/>
        <w:bCs/>
        <w:sz w:val="32"/>
        <w:szCs w:val="32"/>
      </w:rPr>
      <w:t>At</w:t>
    </w:r>
    <w:proofErr w:type="gramEnd"/>
    <w:r w:rsidRPr="4A59FF72">
      <w:rPr>
        <w:b/>
        <w:bCs/>
        <w:sz w:val="32"/>
        <w:szCs w:val="32"/>
      </w:rPr>
      <w:t xml:space="preserve"> a Glance– SY 25 -26</w:t>
    </w:r>
  </w:p>
  <w:p w14:paraId="4C312744" w14:textId="5B5B8DF1" w:rsidR="00CE6AA5" w:rsidRPr="00C423AB" w:rsidRDefault="00CE6AA5" w:rsidP="00CE6AA5">
    <w:pPr>
      <w:rPr>
        <w:b/>
        <w:bCs/>
        <w:sz w:val="24"/>
        <w:szCs w:val="28"/>
      </w:rPr>
    </w:pPr>
    <w:r w:rsidRPr="00C423AB">
      <w:rPr>
        <w:b/>
        <w:bCs/>
        <w:sz w:val="24"/>
        <w:szCs w:val="28"/>
      </w:rPr>
      <w:t xml:space="preserve">Teacher: </w:t>
    </w:r>
    <w:r w:rsidR="00E00C12">
      <w:rPr>
        <w:b/>
        <w:bCs/>
        <w:sz w:val="24"/>
        <w:szCs w:val="28"/>
      </w:rPr>
      <w:t>Dunn</w:t>
    </w:r>
    <w:r w:rsidRPr="00C423AB">
      <w:rPr>
        <w:b/>
        <w:bCs/>
        <w:sz w:val="24"/>
        <w:szCs w:val="28"/>
      </w:rPr>
      <w:t xml:space="preserve">    </w:t>
    </w:r>
    <w:r w:rsidR="00C423AB">
      <w:rPr>
        <w:b/>
        <w:bCs/>
        <w:sz w:val="24"/>
        <w:szCs w:val="28"/>
      </w:rPr>
      <w:t xml:space="preserve">       </w:t>
    </w:r>
    <w:r w:rsidRPr="00C423AB">
      <w:rPr>
        <w:b/>
        <w:bCs/>
        <w:sz w:val="24"/>
        <w:szCs w:val="28"/>
      </w:rPr>
      <w:t xml:space="preserve">Subject: </w:t>
    </w:r>
    <w:r w:rsidR="00E00C12">
      <w:rPr>
        <w:b/>
        <w:bCs/>
        <w:sz w:val="24"/>
        <w:szCs w:val="28"/>
      </w:rPr>
      <w:t>ELA</w:t>
    </w:r>
    <w:r w:rsidRPr="00C423AB">
      <w:rPr>
        <w:b/>
        <w:bCs/>
        <w:sz w:val="24"/>
        <w:szCs w:val="28"/>
      </w:rPr>
      <w:t xml:space="preserve">    </w:t>
    </w:r>
    <w:r w:rsidR="00C423AB">
      <w:rPr>
        <w:b/>
        <w:bCs/>
        <w:sz w:val="24"/>
        <w:szCs w:val="28"/>
      </w:rPr>
      <w:t xml:space="preserve">   </w:t>
    </w:r>
    <w:r w:rsidRPr="00C423AB">
      <w:rPr>
        <w:b/>
        <w:bCs/>
        <w:sz w:val="24"/>
        <w:szCs w:val="28"/>
      </w:rPr>
      <w:t xml:space="preserve">Course: </w:t>
    </w:r>
    <w:r w:rsidR="00E00C12">
      <w:rPr>
        <w:b/>
        <w:bCs/>
        <w:sz w:val="24"/>
        <w:szCs w:val="28"/>
      </w:rPr>
      <w:t>Literature and Composition I</w:t>
    </w:r>
    <w:r w:rsidR="00C423AB">
      <w:rPr>
        <w:b/>
        <w:bCs/>
        <w:sz w:val="24"/>
        <w:szCs w:val="28"/>
      </w:rPr>
      <w:t xml:space="preserve">      </w:t>
    </w:r>
    <w:r w:rsidRPr="00C423AB">
      <w:rPr>
        <w:b/>
        <w:bCs/>
        <w:sz w:val="24"/>
        <w:szCs w:val="28"/>
      </w:rPr>
      <w:t xml:space="preserve">Grade: </w:t>
    </w:r>
    <w:r w:rsidR="00316532">
      <w:rPr>
        <w:b/>
        <w:bCs/>
        <w:sz w:val="24"/>
        <w:szCs w:val="28"/>
      </w:rPr>
      <w:t>9</w:t>
    </w:r>
    <w:r w:rsidRPr="00C423AB">
      <w:rPr>
        <w:b/>
        <w:bCs/>
        <w:sz w:val="24"/>
        <w:szCs w:val="28"/>
      </w:rPr>
      <w:t xml:space="preserve">   </w:t>
    </w:r>
    <w:r w:rsidR="00C423AB">
      <w:rPr>
        <w:b/>
        <w:bCs/>
        <w:sz w:val="24"/>
        <w:szCs w:val="28"/>
      </w:rPr>
      <w:t xml:space="preserve">        </w:t>
    </w:r>
    <w:r w:rsidRPr="00C423AB">
      <w:rPr>
        <w:b/>
        <w:bCs/>
        <w:sz w:val="24"/>
        <w:szCs w:val="28"/>
      </w:rPr>
      <w:t xml:space="preserve">Date(s): </w:t>
    </w:r>
    <w:r w:rsidR="00356066">
      <w:rPr>
        <w:b/>
        <w:bCs/>
        <w:sz w:val="24"/>
        <w:szCs w:val="28"/>
      </w:rPr>
      <w:t xml:space="preserve">September </w:t>
    </w:r>
    <w:r w:rsidR="00707835">
      <w:rPr>
        <w:b/>
        <w:bCs/>
        <w:sz w:val="24"/>
        <w:szCs w:val="28"/>
      </w:rPr>
      <w:t>29-October 3</w:t>
    </w:r>
  </w:p>
  <w:p w14:paraId="160C8F68" w14:textId="77777777" w:rsidR="00B8594D" w:rsidRDefault="00B859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3013D"/>
    <w:multiLevelType w:val="hybridMultilevel"/>
    <w:tmpl w:val="84E85862"/>
    <w:lvl w:ilvl="0" w:tplc="F940B426">
      <w:start w:val="1"/>
      <w:numFmt w:val="bullet"/>
      <w:lvlText w:val=""/>
      <w:lvlJc w:val="left"/>
      <w:pPr>
        <w:tabs>
          <w:tab w:val="num" w:pos="720"/>
        </w:tabs>
        <w:ind w:left="720" w:hanging="360"/>
      </w:pPr>
      <w:rPr>
        <w:rFonts w:ascii="Wingdings" w:hAnsi="Wingdings" w:hint="default"/>
      </w:rPr>
    </w:lvl>
    <w:lvl w:ilvl="1" w:tplc="BAA2671C" w:tentative="1">
      <w:start w:val="1"/>
      <w:numFmt w:val="bullet"/>
      <w:lvlText w:val=""/>
      <w:lvlJc w:val="left"/>
      <w:pPr>
        <w:tabs>
          <w:tab w:val="num" w:pos="1440"/>
        </w:tabs>
        <w:ind w:left="1440" w:hanging="360"/>
      </w:pPr>
      <w:rPr>
        <w:rFonts w:ascii="Wingdings" w:hAnsi="Wingdings" w:hint="default"/>
      </w:rPr>
    </w:lvl>
    <w:lvl w:ilvl="2" w:tplc="2784394A" w:tentative="1">
      <w:start w:val="1"/>
      <w:numFmt w:val="bullet"/>
      <w:lvlText w:val=""/>
      <w:lvlJc w:val="left"/>
      <w:pPr>
        <w:tabs>
          <w:tab w:val="num" w:pos="2160"/>
        </w:tabs>
        <w:ind w:left="2160" w:hanging="360"/>
      </w:pPr>
      <w:rPr>
        <w:rFonts w:ascii="Wingdings" w:hAnsi="Wingdings" w:hint="default"/>
      </w:rPr>
    </w:lvl>
    <w:lvl w:ilvl="3" w:tplc="2F424804" w:tentative="1">
      <w:start w:val="1"/>
      <w:numFmt w:val="bullet"/>
      <w:lvlText w:val=""/>
      <w:lvlJc w:val="left"/>
      <w:pPr>
        <w:tabs>
          <w:tab w:val="num" w:pos="2880"/>
        </w:tabs>
        <w:ind w:left="2880" w:hanging="360"/>
      </w:pPr>
      <w:rPr>
        <w:rFonts w:ascii="Wingdings" w:hAnsi="Wingdings" w:hint="default"/>
      </w:rPr>
    </w:lvl>
    <w:lvl w:ilvl="4" w:tplc="137AA8C2" w:tentative="1">
      <w:start w:val="1"/>
      <w:numFmt w:val="bullet"/>
      <w:lvlText w:val=""/>
      <w:lvlJc w:val="left"/>
      <w:pPr>
        <w:tabs>
          <w:tab w:val="num" w:pos="3600"/>
        </w:tabs>
        <w:ind w:left="3600" w:hanging="360"/>
      </w:pPr>
      <w:rPr>
        <w:rFonts w:ascii="Wingdings" w:hAnsi="Wingdings" w:hint="default"/>
      </w:rPr>
    </w:lvl>
    <w:lvl w:ilvl="5" w:tplc="CE728574" w:tentative="1">
      <w:start w:val="1"/>
      <w:numFmt w:val="bullet"/>
      <w:lvlText w:val=""/>
      <w:lvlJc w:val="left"/>
      <w:pPr>
        <w:tabs>
          <w:tab w:val="num" w:pos="4320"/>
        </w:tabs>
        <w:ind w:left="4320" w:hanging="360"/>
      </w:pPr>
      <w:rPr>
        <w:rFonts w:ascii="Wingdings" w:hAnsi="Wingdings" w:hint="default"/>
      </w:rPr>
    </w:lvl>
    <w:lvl w:ilvl="6" w:tplc="2AC4171C" w:tentative="1">
      <w:start w:val="1"/>
      <w:numFmt w:val="bullet"/>
      <w:lvlText w:val=""/>
      <w:lvlJc w:val="left"/>
      <w:pPr>
        <w:tabs>
          <w:tab w:val="num" w:pos="5040"/>
        </w:tabs>
        <w:ind w:left="5040" w:hanging="360"/>
      </w:pPr>
      <w:rPr>
        <w:rFonts w:ascii="Wingdings" w:hAnsi="Wingdings" w:hint="default"/>
      </w:rPr>
    </w:lvl>
    <w:lvl w:ilvl="7" w:tplc="105AD35A" w:tentative="1">
      <w:start w:val="1"/>
      <w:numFmt w:val="bullet"/>
      <w:lvlText w:val=""/>
      <w:lvlJc w:val="left"/>
      <w:pPr>
        <w:tabs>
          <w:tab w:val="num" w:pos="5760"/>
        </w:tabs>
        <w:ind w:left="5760" w:hanging="360"/>
      </w:pPr>
      <w:rPr>
        <w:rFonts w:ascii="Wingdings" w:hAnsi="Wingdings" w:hint="default"/>
      </w:rPr>
    </w:lvl>
    <w:lvl w:ilvl="8" w:tplc="D6E8135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E97671"/>
    <w:multiLevelType w:val="multilevel"/>
    <w:tmpl w:val="513A7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B84420"/>
    <w:multiLevelType w:val="hybridMultilevel"/>
    <w:tmpl w:val="91783E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D7066E"/>
    <w:multiLevelType w:val="hybridMultilevel"/>
    <w:tmpl w:val="4B38FF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6CA3407"/>
    <w:multiLevelType w:val="hybridMultilevel"/>
    <w:tmpl w:val="1BBEB2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202718"/>
    <w:multiLevelType w:val="hybridMultilevel"/>
    <w:tmpl w:val="B3EAC0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DF5AE3"/>
    <w:multiLevelType w:val="hybridMultilevel"/>
    <w:tmpl w:val="52ACE4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D87F14"/>
    <w:multiLevelType w:val="hybridMultilevel"/>
    <w:tmpl w:val="FEAEED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D248EC"/>
    <w:multiLevelType w:val="hybridMultilevel"/>
    <w:tmpl w:val="B3322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2074AE0"/>
    <w:multiLevelType w:val="hybridMultilevel"/>
    <w:tmpl w:val="D44857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1D7C78"/>
    <w:multiLevelType w:val="hybridMultilevel"/>
    <w:tmpl w:val="C0C61122"/>
    <w:lvl w:ilvl="0" w:tplc="97A03D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9CE29AD"/>
    <w:multiLevelType w:val="hybridMultilevel"/>
    <w:tmpl w:val="DDD4A2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0737726">
    <w:abstractNumId w:val="10"/>
  </w:num>
  <w:num w:numId="2" w16cid:durableId="999115813">
    <w:abstractNumId w:val="3"/>
  </w:num>
  <w:num w:numId="3" w16cid:durableId="1591238643">
    <w:abstractNumId w:val="8"/>
  </w:num>
  <w:num w:numId="4" w16cid:durableId="470824578">
    <w:abstractNumId w:val="9"/>
  </w:num>
  <w:num w:numId="5" w16cid:durableId="311644176">
    <w:abstractNumId w:val="1"/>
  </w:num>
  <w:num w:numId="6" w16cid:durableId="1750808976">
    <w:abstractNumId w:val="4"/>
  </w:num>
  <w:num w:numId="7" w16cid:durableId="1361394344">
    <w:abstractNumId w:val="7"/>
  </w:num>
  <w:num w:numId="8" w16cid:durableId="20401692">
    <w:abstractNumId w:val="5"/>
  </w:num>
  <w:num w:numId="9" w16cid:durableId="538785719">
    <w:abstractNumId w:val="6"/>
  </w:num>
  <w:num w:numId="10" w16cid:durableId="1222248984">
    <w:abstractNumId w:val="11"/>
  </w:num>
  <w:num w:numId="11" w16cid:durableId="498928551">
    <w:abstractNumId w:val="2"/>
  </w:num>
  <w:num w:numId="12" w16cid:durableId="1114717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2E5"/>
    <w:rsid w:val="00007077"/>
    <w:rsid w:val="000123C5"/>
    <w:rsid w:val="000254D5"/>
    <w:rsid w:val="00027217"/>
    <w:rsid w:val="00032304"/>
    <w:rsid w:val="000434EA"/>
    <w:rsid w:val="0006228A"/>
    <w:rsid w:val="00070D56"/>
    <w:rsid w:val="0009683B"/>
    <w:rsid w:val="000B18E8"/>
    <w:rsid w:val="000C1837"/>
    <w:rsid w:val="000C661B"/>
    <w:rsid w:val="000D3AE7"/>
    <w:rsid w:val="000D6137"/>
    <w:rsid w:val="000D7EEB"/>
    <w:rsid w:val="000E54B4"/>
    <w:rsid w:val="000F41FF"/>
    <w:rsid w:val="000F5015"/>
    <w:rsid w:val="0010128F"/>
    <w:rsid w:val="0010455F"/>
    <w:rsid w:val="001060A9"/>
    <w:rsid w:val="00113C06"/>
    <w:rsid w:val="001228DC"/>
    <w:rsid w:val="00131593"/>
    <w:rsid w:val="00134848"/>
    <w:rsid w:val="0014138B"/>
    <w:rsid w:val="00145D89"/>
    <w:rsid w:val="00146A77"/>
    <w:rsid w:val="001548AA"/>
    <w:rsid w:val="00172A35"/>
    <w:rsid w:val="00185547"/>
    <w:rsid w:val="0019253E"/>
    <w:rsid w:val="001B7305"/>
    <w:rsid w:val="001C3D8E"/>
    <w:rsid w:val="001D1CF0"/>
    <w:rsid w:val="001D4D0B"/>
    <w:rsid w:val="001D7568"/>
    <w:rsid w:val="001E3E2C"/>
    <w:rsid w:val="001E560D"/>
    <w:rsid w:val="001F408F"/>
    <w:rsid w:val="002069BA"/>
    <w:rsid w:val="00214676"/>
    <w:rsid w:val="002204B0"/>
    <w:rsid w:val="0024015B"/>
    <w:rsid w:val="00253FD9"/>
    <w:rsid w:val="00267D0D"/>
    <w:rsid w:val="00276453"/>
    <w:rsid w:val="00280BD7"/>
    <w:rsid w:val="00284368"/>
    <w:rsid w:val="002A4AAA"/>
    <w:rsid w:val="002C4A96"/>
    <w:rsid w:val="002D02E5"/>
    <w:rsid w:val="002D74CF"/>
    <w:rsid w:val="002E489E"/>
    <w:rsid w:val="002E7C20"/>
    <w:rsid w:val="002F01BB"/>
    <w:rsid w:val="00307475"/>
    <w:rsid w:val="00316532"/>
    <w:rsid w:val="00326616"/>
    <w:rsid w:val="00327231"/>
    <w:rsid w:val="003407A9"/>
    <w:rsid w:val="003410E7"/>
    <w:rsid w:val="00356066"/>
    <w:rsid w:val="00357140"/>
    <w:rsid w:val="00363E13"/>
    <w:rsid w:val="00366E2C"/>
    <w:rsid w:val="00375E37"/>
    <w:rsid w:val="0038575B"/>
    <w:rsid w:val="00385CBB"/>
    <w:rsid w:val="003A39D1"/>
    <w:rsid w:val="003A67F0"/>
    <w:rsid w:val="003B0DDE"/>
    <w:rsid w:val="003C600B"/>
    <w:rsid w:val="003D2E52"/>
    <w:rsid w:val="003E0806"/>
    <w:rsid w:val="00400622"/>
    <w:rsid w:val="00405EB9"/>
    <w:rsid w:val="00407FE6"/>
    <w:rsid w:val="004200BE"/>
    <w:rsid w:val="00422008"/>
    <w:rsid w:val="0042791C"/>
    <w:rsid w:val="00434EC2"/>
    <w:rsid w:val="00435FF5"/>
    <w:rsid w:val="00455D05"/>
    <w:rsid w:val="004601CB"/>
    <w:rsid w:val="00461D4D"/>
    <w:rsid w:val="00470D88"/>
    <w:rsid w:val="004A3DF1"/>
    <w:rsid w:val="004A5B2D"/>
    <w:rsid w:val="004E14F1"/>
    <w:rsid w:val="00544C66"/>
    <w:rsid w:val="005726A4"/>
    <w:rsid w:val="00582501"/>
    <w:rsid w:val="00586B1C"/>
    <w:rsid w:val="005A051B"/>
    <w:rsid w:val="005C22A5"/>
    <w:rsid w:val="005C7651"/>
    <w:rsid w:val="005F50B1"/>
    <w:rsid w:val="005F5BC9"/>
    <w:rsid w:val="00633DA5"/>
    <w:rsid w:val="006478A2"/>
    <w:rsid w:val="006576FC"/>
    <w:rsid w:val="006657B9"/>
    <w:rsid w:val="00665C1A"/>
    <w:rsid w:val="00673C9B"/>
    <w:rsid w:val="006E43C5"/>
    <w:rsid w:val="006E5304"/>
    <w:rsid w:val="006F050C"/>
    <w:rsid w:val="00701B0F"/>
    <w:rsid w:val="00707835"/>
    <w:rsid w:val="00720136"/>
    <w:rsid w:val="00730B35"/>
    <w:rsid w:val="00745772"/>
    <w:rsid w:val="0078038E"/>
    <w:rsid w:val="00784A49"/>
    <w:rsid w:val="00786A83"/>
    <w:rsid w:val="007B21E2"/>
    <w:rsid w:val="007B5534"/>
    <w:rsid w:val="007C11EB"/>
    <w:rsid w:val="00811322"/>
    <w:rsid w:val="008339E3"/>
    <w:rsid w:val="00866081"/>
    <w:rsid w:val="00872678"/>
    <w:rsid w:val="00872F0E"/>
    <w:rsid w:val="00873F61"/>
    <w:rsid w:val="008C0CC1"/>
    <w:rsid w:val="008E186D"/>
    <w:rsid w:val="008E33D0"/>
    <w:rsid w:val="008E3E88"/>
    <w:rsid w:val="008E4458"/>
    <w:rsid w:val="008F309F"/>
    <w:rsid w:val="008F5E69"/>
    <w:rsid w:val="00914CC0"/>
    <w:rsid w:val="00917BF6"/>
    <w:rsid w:val="00927EB5"/>
    <w:rsid w:val="00927F52"/>
    <w:rsid w:val="0093785C"/>
    <w:rsid w:val="009420DB"/>
    <w:rsid w:val="00956A01"/>
    <w:rsid w:val="00970E55"/>
    <w:rsid w:val="009718C6"/>
    <w:rsid w:val="0098519C"/>
    <w:rsid w:val="009C644C"/>
    <w:rsid w:val="009D3839"/>
    <w:rsid w:val="00A04D6E"/>
    <w:rsid w:val="00A1405B"/>
    <w:rsid w:val="00A21D4D"/>
    <w:rsid w:val="00A33AD8"/>
    <w:rsid w:val="00A54B17"/>
    <w:rsid w:val="00A54C6F"/>
    <w:rsid w:val="00A700BC"/>
    <w:rsid w:val="00A85066"/>
    <w:rsid w:val="00AA253A"/>
    <w:rsid w:val="00AB7A3A"/>
    <w:rsid w:val="00AC70E0"/>
    <w:rsid w:val="00AD5CBA"/>
    <w:rsid w:val="00AF1F20"/>
    <w:rsid w:val="00B118F1"/>
    <w:rsid w:val="00B35692"/>
    <w:rsid w:val="00B41B19"/>
    <w:rsid w:val="00B46AF8"/>
    <w:rsid w:val="00B47A5F"/>
    <w:rsid w:val="00B57A0F"/>
    <w:rsid w:val="00B66DF5"/>
    <w:rsid w:val="00B8594D"/>
    <w:rsid w:val="00B87511"/>
    <w:rsid w:val="00BB1279"/>
    <w:rsid w:val="00BC21C5"/>
    <w:rsid w:val="00BC2ACF"/>
    <w:rsid w:val="00BC524A"/>
    <w:rsid w:val="00BC5315"/>
    <w:rsid w:val="00BD434C"/>
    <w:rsid w:val="00BD59CC"/>
    <w:rsid w:val="00BF2FB7"/>
    <w:rsid w:val="00C03F49"/>
    <w:rsid w:val="00C22F42"/>
    <w:rsid w:val="00C35017"/>
    <w:rsid w:val="00C423AB"/>
    <w:rsid w:val="00C52CED"/>
    <w:rsid w:val="00C631C4"/>
    <w:rsid w:val="00C72B25"/>
    <w:rsid w:val="00C857E9"/>
    <w:rsid w:val="00C85D40"/>
    <w:rsid w:val="00C95F6F"/>
    <w:rsid w:val="00CB0879"/>
    <w:rsid w:val="00CB0F5E"/>
    <w:rsid w:val="00CB3D54"/>
    <w:rsid w:val="00CE6AA5"/>
    <w:rsid w:val="00CE7B12"/>
    <w:rsid w:val="00CF4DFB"/>
    <w:rsid w:val="00CF5337"/>
    <w:rsid w:val="00D00D15"/>
    <w:rsid w:val="00D03F0C"/>
    <w:rsid w:val="00D1223F"/>
    <w:rsid w:val="00D12ADF"/>
    <w:rsid w:val="00D32EF4"/>
    <w:rsid w:val="00D51601"/>
    <w:rsid w:val="00D51757"/>
    <w:rsid w:val="00D522E6"/>
    <w:rsid w:val="00D80374"/>
    <w:rsid w:val="00DA37CC"/>
    <w:rsid w:val="00DA6D99"/>
    <w:rsid w:val="00DB6440"/>
    <w:rsid w:val="00DD1493"/>
    <w:rsid w:val="00DF1BE7"/>
    <w:rsid w:val="00DF5891"/>
    <w:rsid w:val="00E00C12"/>
    <w:rsid w:val="00E02E7F"/>
    <w:rsid w:val="00E248C0"/>
    <w:rsid w:val="00E27B6E"/>
    <w:rsid w:val="00E3276B"/>
    <w:rsid w:val="00E536F4"/>
    <w:rsid w:val="00E6372B"/>
    <w:rsid w:val="00E63A08"/>
    <w:rsid w:val="00E676D0"/>
    <w:rsid w:val="00E712C6"/>
    <w:rsid w:val="00E932EC"/>
    <w:rsid w:val="00E93F25"/>
    <w:rsid w:val="00E94FA2"/>
    <w:rsid w:val="00EA0588"/>
    <w:rsid w:val="00EA23DC"/>
    <w:rsid w:val="00EA337E"/>
    <w:rsid w:val="00EA539A"/>
    <w:rsid w:val="00EC110A"/>
    <w:rsid w:val="00EF57E9"/>
    <w:rsid w:val="00F1720C"/>
    <w:rsid w:val="00F2374E"/>
    <w:rsid w:val="00F44DEB"/>
    <w:rsid w:val="00F574FF"/>
    <w:rsid w:val="00F6032B"/>
    <w:rsid w:val="00F60A2B"/>
    <w:rsid w:val="00F771BE"/>
    <w:rsid w:val="00FC17F1"/>
    <w:rsid w:val="00FC4B9E"/>
    <w:rsid w:val="00FD23BB"/>
    <w:rsid w:val="00FD6F42"/>
    <w:rsid w:val="00FF1DF5"/>
    <w:rsid w:val="00FF596A"/>
    <w:rsid w:val="00FF60C2"/>
    <w:rsid w:val="201CEA1D"/>
    <w:rsid w:val="3B66813A"/>
    <w:rsid w:val="4A59FF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FE221"/>
  <w15:chartTrackingRefBased/>
  <w15:docId w15:val="{3936A11E-C60C-4D75-973C-7DA9A11F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3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02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1B19"/>
    <w:pPr>
      <w:ind w:left="720"/>
      <w:contextualSpacing/>
    </w:pPr>
  </w:style>
  <w:style w:type="paragraph" w:styleId="Header">
    <w:name w:val="header"/>
    <w:basedOn w:val="Normal"/>
    <w:link w:val="HeaderChar"/>
    <w:uiPriority w:val="99"/>
    <w:unhideWhenUsed/>
    <w:rsid w:val="00B859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594D"/>
  </w:style>
  <w:style w:type="paragraph" w:styleId="Footer">
    <w:name w:val="footer"/>
    <w:basedOn w:val="Normal"/>
    <w:link w:val="FooterChar"/>
    <w:uiPriority w:val="99"/>
    <w:unhideWhenUsed/>
    <w:rsid w:val="00B859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594D"/>
  </w:style>
  <w:style w:type="paragraph" w:styleId="NormalWeb">
    <w:name w:val="Normal (Web)"/>
    <w:basedOn w:val="Normal"/>
    <w:uiPriority w:val="99"/>
    <w:semiHidden/>
    <w:unhideWhenUsed/>
    <w:rsid w:val="00586B1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9683B"/>
    <w:rPr>
      <w:color w:val="0563C1" w:themeColor="hyperlink"/>
      <w:u w:val="single"/>
    </w:rPr>
  </w:style>
  <w:style w:type="character" w:styleId="UnresolvedMention">
    <w:name w:val="Unresolved Mention"/>
    <w:basedOn w:val="DefaultParagraphFont"/>
    <w:uiPriority w:val="99"/>
    <w:semiHidden/>
    <w:unhideWhenUsed/>
    <w:rsid w:val="0009683B"/>
    <w:rPr>
      <w:color w:val="605E5C"/>
      <w:shd w:val="clear" w:color="auto" w:fill="E1DFDD"/>
    </w:rPr>
  </w:style>
  <w:style w:type="character" w:styleId="FollowedHyperlink">
    <w:name w:val="FollowedHyperlink"/>
    <w:basedOn w:val="DefaultParagraphFont"/>
    <w:uiPriority w:val="99"/>
    <w:semiHidden/>
    <w:unhideWhenUsed/>
    <w:rsid w:val="00276453"/>
    <w:rPr>
      <w:color w:val="954F72" w:themeColor="followedHyperlink"/>
      <w:u w:val="single"/>
    </w:rPr>
  </w:style>
  <w:style w:type="character" w:customStyle="1" w:styleId="FLItalic">
    <w:name w:val="FL_Italic"/>
    <w:uiPriority w:val="1"/>
    <w:qFormat/>
    <w:rsid w:val="00284368"/>
    <w:rPr>
      <w:i/>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02640">
      <w:bodyDiv w:val="1"/>
      <w:marLeft w:val="0"/>
      <w:marRight w:val="0"/>
      <w:marTop w:val="0"/>
      <w:marBottom w:val="0"/>
      <w:divBdr>
        <w:top w:val="none" w:sz="0" w:space="0" w:color="auto"/>
        <w:left w:val="none" w:sz="0" w:space="0" w:color="auto"/>
        <w:bottom w:val="none" w:sz="0" w:space="0" w:color="auto"/>
        <w:right w:val="none" w:sz="0" w:space="0" w:color="auto"/>
      </w:divBdr>
      <w:divsChild>
        <w:div w:id="607389932">
          <w:marLeft w:val="0"/>
          <w:marRight w:val="0"/>
          <w:marTop w:val="0"/>
          <w:marBottom w:val="0"/>
          <w:divBdr>
            <w:top w:val="none" w:sz="0" w:space="0" w:color="auto"/>
            <w:left w:val="none" w:sz="0" w:space="0" w:color="auto"/>
            <w:bottom w:val="none" w:sz="0" w:space="0" w:color="auto"/>
            <w:right w:val="none" w:sz="0" w:space="0" w:color="auto"/>
          </w:divBdr>
        </w:div>
        <w:div w:id="1647510541">
          <w:marLeft w:val="0"/>
          <w:marRight w:val="0"/>
          <w:marTop w:val="0"/>
          <w:marBottom w:val="0"/>
          <w:divBdr>
            <w:top w:val="none" w:sz="0" w:space="0" w:color="auto"/>
            <w:left w:val="none" w:sz="0" w:space="0" w:color="auto"/>
            <w:bottom w:val="none" w:sz="0" w:space="0" w:color="auto"/>
            <w:right w:val="none" w:sz="0" w:space="0" w:color="auto"/>
          </w:divBdr>
        </w:div>
        <w:div w:id="1705254454">
          <w:marLeft w:val="0"/>
          <w:marRight w:val="0"/>
          <w:marTop w:val="0"/>
          <w:marBottom w:val="0"/>
          <w:divBdr>
            <w:top w:val="none" w:sz="0" w:space="0" w:color="auto"/>
            <w:left w:val="none" w:sz="0" w:space="0" w:color="auto"/>
            <w:bottom w:val="none" w:sz="0" w:space="0" w:color="auto"/>
            <w:right w:val="none" w:sz="0" w:space="0" w:color="auto"/>
          </w:divBdr>
        </w:div>
        <w:div w:id="118185637">
          <w:marLeft w:val="0"/>
          <w:marRight w:val="0"/>
          <w:marTop w:val="0"/>
          <w:marBottom w:val="0"/>
          <w:divBdr>
            <w:top w:val="none" w:sz="0" w:space="0" w:color="auto"/>
            <w:left w:val="none" w:sz="0" w:space="0" w:color="auto"/>
            <w:bottom w:val="none" w:sz="0" w:space="0" w:color="auto"/>
            <w:right w:val="none" w:sz="0" w:space="0" w:color="auto"/>
          </w:divBdr>
        </w:div>
        <w:div w:id="136071850">
          <w:marLeft w:val="0"/>
          <w:marRight w:val="0"/>
          <w:marTop w:val="0"/>
          <w:marBottom w:val="0"/>
          <w:divBdr>
            <w:top w:val="none" w:sz="0" w:space="0" w:color="auto"/>
            <w:left w:val="none" w:sz="0" w:space="0" w:color="auto"/>
            <w:bottom w:val="none" w:sz="0" w:space="0" w:color="auto"/>
            <w:right w:val="none" w:sz="0" w:space="0" w:color="auto"/>
          </w:divBdr>
        </w:div>
      </w:divsChild>
    </w:div>
    <w:div w:id="177080677">
      <w:bodyDiv w:val="1"/>
      <w:marLeft w:val="0"/>
      <w:marRight w:val="0"/>
      <w:marTop w:val="0"/>
      <w:marBottom w:val="0"/>
      <w:divBdr>
        <w:top w:val="none" w:sz="0" w:space="0" w:color="auto"/>
        <w:left w:val="none" w:sz="0" w:space="0" w:color="auto"/>
        <w:bottom w:val="none" w:sz="0" w:space="0" w:color="auto"/>
        <w:right w:val="none" w:sz="0" w:space="0" w:color="auto"/>
      </w:divBdr>
    </w:div>
    <w:div w:id="333994329">
      <w:bodyDiv w:val="1"/>
      <w:marLeft w:val="0"/>
      <w:marRight w:val="0"/>
      <w:marTop w:val="0"/>
      <w:marBottom w:val="0"/>
      <w:divBdr>
        <w:top w:val="none" w:sz="0" w:space="0" w:color="auto"/>
        <w:left w:val="none" w:sz="0" w:space="0" w:color="auto"/>
        <w:bottom w:val="none" w:sz="0" w:space="0" w:color="auto"/>
        <w:right w:val="none" w:sz="0" w:space="0" w:color="auto"/>
      </w:divBdr>
    </w:div>
    <w:div w:id="459226496">
      <w:bodyDiv w:val="1"/>
      <w:marLeft w:val="0"/>
      <w:marRight w:val="0"/>
      <w:marTop w:val="0"/>
      <w:marBottom w:val="0"/>
      <w:divBdr>
        <w:top w:val="none" w:sz="0" w:space="0" w:color="auto"/>
        <w:left w:val="none" w:sz="0" w:space="0" w:color="auto"/>
        <w:bottom w:val="none" w:sz="0" w:space="0" w:color="auto"/>
        <w:right w:val="none" w:sz="0" w:space="0" w:color="auto"/>
      </w:divBdr>
      <w:divsChild>
        <w:div w:id="1246112675">
          <w:marLeft w:val="0"/>
          <w:marRight w:val="0"/>
          <w:marTop w:val="0"/>
          <w:marBottom w:val="0"/>
          <w:divBdr>
            <w:top w:val="none" w:sz="0" w:space="0" w:color="auto"/>
            <w:left w:val="none" w:sz="0" w:space="0" w:color="auto"/>
            <w:bottom w:val="none" w:sz="0" w:space="0" w:color="auto"/>
            <w:right w:val="none" w:sz="0" w:space="0" w:color="auto"/>
          </w:divBdr>
          <w:divsChild>
            <w:div w:id="93127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096341">
      <w:bodyDiv w:val="1"/>
      <w:marLeft w:val="0"/>
      <w:marRight w:val="0"/>
      <w:marTop w:val="0"/>
      <w:marBottom w:val="0"/>
      <w:divBdr>
        <w:top w:val="none" w:sz="0" w:space="0" w:color="auto"/>
        <w:left w:val="none" w:sz="0" w:space="0" w:color="auto"/>
        <w:bottom w:val="none" w:sz="0" w:space="0" w:color="auto"/>
        <w:right w:val="none" w:sz="0" w:space="0" w:color="auto"/>
      </w:divBdr>
    </w:div>
    <w:div w:id="523517500">
      <w:bodyDiv w:val="1"/>
      <w:marLeft w:val="0"/>
      <w:marRight w:val="0"/>
      <w:marTop w:val="0"/>
      <w:marBottom w:val="0"/>
      <w:divBdr>
        <w:top w:val="none" w:sz="0" w:space="0" w:color="auto"/>
        <w:left w:val="none" w:sz="0" w:space="0" w:color="auto"/>
        <w:bottom w:val="none" w:sz="0" w:space="0" w:color="auto"/>
        <w:right w:val="none" w:sz="0" w:space="0" w:color="auto"/>
      </w:divBdr>
    </w:div>
    <w:div w:id="729694683">
      <w:bodyDiv w:val="1"/>
      <w:marLeft w:val="0"/>
      <w:marRight w:val="0"/>
      <w:marTop w:val="0"/>
      <w:marBottom w:val="0"/>
      <w:divBdr>
        <w:top w:val="none" w:sz="0" w:space="0" w:color="auto"/>
        <w:left w:val="none" w:sz="0" w:space="0" w:color="auto"/>
        <w:bottom w:val="none" w:sz="0" w:space="0" w:color="auto"/>
        <w:right w:val="none" w:sz="0" w:space="0" w:color="auto"/>
      </w:divBdr>
    </w:div>
    <w:div w:id="760370522">
      <w:bodyDiv w:val="1"/>
      <w:marLeft w:val="0"/>
      <w:marRight w:val="0"/>
      <w:marTop w:val="0"/>
      <w:marBottom w:val="0"/>
      <w:divBdr>
        <w:top w:val="none" w:sz="0" w:space="0" w:color="auto"/>
        <w:left w:val="none" w:sz="0" w:space="0" w:color="auto"/>
        <w:bottom w:val="none" w:sz="0" w:space="0" w:color="auto"/>
        <w:right w:val="none" w:sz="0" w:space="0" w:color="auto"/>
      </w:divBdr>
    </w:div>
    <w:div w:id="889347606">
      <w:bodyDiv w:val="1"/>
      <w:marLeft w:val="0"/>
      <w:marRight w:val="0"/>
      <w:marTop w:val="0"/>
      <w:marBottom w:val="0"/>
      <w:divBdr>
        <w:top w:val="none" w:sz="0" w:space="0" w:color="auto"/>
        <w:left w:val="none" w:sz="0" w:space="0" w:color="auto"/>
        <w:bottom w:val="none" w:sz="0" w:space="0" w:color="auto"/>
        <w:right w:val="none" w:sz="0" w:space="0" w:color="auto"/>
      </w:divBdr>
      <w:divsChild>
        <w:div w:id="835345599">
          <w:marLeft w:val="0"/>
          <w:marRight w:val="0"/>
          <w:marTop w:val="0"/>
          <w:marBottom w:val="0"/>
          <w:divBdr>
            <w:top w:val="none" w:sz="0" w:space="0" w:color="auto"/>
            <w:left w:val="none" w:sz="0" w:space="0" w:color="auto"/>
            <w:bottom w:val="none" w:sz="0" w:space="0" w:color="auto"/>
            <w:right w:val="none" w:sz="0" w:space="0" w:color="auto"/>
          </w:divBdr>
        </w:div>
        <w:div w:id="914246442">
          <w:marLeft w:val="0"/>
          <w:marRight w:val="0"/>
          <w:marTop w:val="0"/>
          <w:marBottom w:val="0"/>
          <w:divBdr>
            <w:top w:val="none" w:sz="0" w:space="0" w:color="auto"/>
            <w:left w:val="none" w:sz="0" w:space="0" w:color="auto"/>
            <w:bottom w:val="none" w:sz="0" w:space="0" w:color="auto"/>
            <w:right w:val="none" w:sz="0" w:space="0" w:color="auto"/>
          </w:divBdr>
        </w:div>
        <w:div w:id="849374484">
          <w:marLeft w:val="0"/>
          <w:marRight w:val="0"/>
          <w:marTop w:val="0"/>
          <w:marBottom w:val="0"/>
          <w:divBdr>
            <w:top w:val="none" w:sz="0" w:space="0" w:color="auto"/>
            <w:left w:val="none" w:sz="0" w:space="0" w:color="auto"/>
            <w:bottom w:val="none" w:sz="0" w:space="0" w:color="auto"/>
            <w:right w:val="none" w:sz="0" w:space="0" w:color="auto"/>
          </w:divBdr>
        </w:div>
        <w:div w:id="944314137">
          <w:marLeft w:val="0"/>
          <w:marRight w:val="0"/>
          <w:marTop w:val="0"/>
          <w:marBottom w:val="0"/>
          <w:divBdr>
            <w:top w:val="none" w:sz="0" w:space="0" w:color="auto"/>
            <w:left w:val="none" w:sz="0" w:space="0" w:color="auto"/>
            <w:bottom w:val="none" w:sz="0" w:space="0" w:color="auto"/>
            <w:right w:val="none" w:sz="0" w:space="0" w:color="auto"/>
          </w:divBdr>
        </w:div>
        <w:div w:id="942147959">
          <w:marLeft w:val="0"/>
          <w:marRight w:val="0"/>
          <w:marTop w:val="0"/>
          <w:marBottom w:val="0"/>
          <w:divBdr>
            <w:top w:val="none" w:sz="0" w:space="0" w:color="auto"/>
            <w:left w:val="none" w:sz="0" w:space="0" w:color="auto"/>
            <w:bottom w:val="none" w:sz="0" w:space="0" w:color="auto"/>
            <w:right w:val="none" w:sz="0" w:space="0" w:color="auto"/>
          </w:divBdr>
        </w:div>
      </w:divsChild>
    </w:div>
    <w:div w:id="989404836">
      <w:bodyDiv w:val="1"/>
      <w:marLeft w:val="0"/>
      <w:marRight w:val="0"/>
      <w:marTop w:val="0"/>
      <w:marBottom w:val="0"/>
      <w:divBdr>
        <w:top w:val="none" w:sz="0" w:space="0" w:color="auto"/>
        <w:left w:val="none" w:sz="0" w:space="0" w:color="auto"/>
        <w:bottom w:val="none" w:sz="0" w:space="0" w:color="auto"/>
        <w:right w:val="none" w:sz="0" w:space="0" w:color="auto"/>
      </w:divBdr>
      <w:divsChild>
        <w:div w:id="678776456">
          <w:marLeft w:val="0"/>
          <w:marRight w:val="0"/>
          <w:marTop w:val="100"/>
          <w:marBottom w:val="100"/>
          <w:divBdr>
            <w:top w:val="dashed" w:sz="6" w:space="0" w:color="A8A8A8"/>
            <w:left w:val="none" w:sz="0" w:space="0" w:color="auto"/>
            <w:bottom w:val="none" w:sz="0" w:space="0" w:color="auto"/>
            <w:right w:val="none" w:sz="0" w:space="0" w:color="auto"/>
          </w:divBdr>
          <w:divsChild>
            <w:div w:id="356470277">
              <w:marLeft w:val="0"/>
              <w:marRight w:val="0"/>
              <w:marTop w:val="750"/>
              <w:marBottom w:val="750"/>
              <w:divBdr>
                <w:top w:val="none" w:sz="0" w:space="0" w:color="auto"/>
                <w:left w:val="none" w:sz="0" w:space="0" w:color="auto"/>
                <w:bottom w:val="none" w:sz="0" w:space="0" w:color="auto"/>
                <w:right w:val="none" w:sz="0" w:space="0" w:color="auto"/>
              </w:divBdr>
              <w:divsChild>
                <w:div w:id="426582492">
                  <w:marLeft w:val="0"/>
                  <w:marRight w:val="0"/>
                  <w:marTop w:val="0"/>
                  <w:marBottom w:val="0"/>
                  <w:divBdr>
                    <w:top w:val="none" w:sz="0" w:space="0" w:color="auto"/>
                    <w:left w:val="none" w:sz="0" w:space="0" w:color="auto"/>
                    <w:bottom w:val="none" w:sz="0" w:space="0" w:color="auto"/>
                    <w:right w:val="none" w:sz="0" w:space="0" w:color="auto"/>
                  </w:divBdr>
                  <w:divsChild>
                    <w:div w:id="1926189216">
                      <w:marLeft w:val="0"/>
                      <w:marRight w:val="0"/>
                      <w:marTop w:val="0"/>
                      <w:marBottom w:val="0"/>
                      <w:divBdr>
                        <w:top w:val="none" w:sz="0" w:space="0" w:color="auto"/>
                        <w:left w:val="none" w:sz="0" w:space="0" w:color="auto"/>
                        <w:bottom w:val="none" w:sz="0" w:space="0" w:color="auto"/>
                        <w:right w:val="none" w:sz="0" w:space="0" w:color="auto"/>
                      </w:divBdr>
                      <w:divsChild>
                        <w:div w:id="74464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412677">
          <w:marLeft w:val="0"/>
          <w:marRight w:val="0"/>
          <w:marTop w:val="100"/>
          <w:marBottom w:val="100"/>
          <w:divBdr>
            <w:top w:val="dashed" w:sz="6" w:space="0" w:color="A8A8A8"/>
            <w:left w:val="none" w:sz="0" w:space="0" w:color="auto"/>
            <w:bottom w:val="none" w:sz="0" w:space="0" w:color="auto"/>
            <w:right w:val="none" w:sz="0" w:space="0" w:color="auto"/>
          </w:divBdr>
          <w:divsChild>
            <w:div w:id="186598432">
              <w:marLeft w:val="0"/>
              <w:marRight w:val="0"/>
              <w:marTop w:val="750"/>
              <w:marBottom w:val="750"/>
              <w:divBdr>
                <w:top w:val="none" w:sz="0" w:space="0" w:color="auto"/>
                <w:left w:val="none" w:sz="0" w:space="0" w:color="auto"/>
                <w:bottom w:val="none" w:sz="0" w:space="0" w:color="auto"/>
                <w:right w:val="none" w:sz="0" w:space="0" w:color="auto"/>
              </w:divBdr>
              <w:divsChild>
                <w:div w:id="707608908">
                  <w:marLeft w:val="0"/>
                  <w:marRight w:val="0"/>
                  <w:marTop w:val="0"/>
                  <w:marBottom w:val="0"/>
                  <w:divBdr>
                    <w:top w:val="none" w:sz="0" w:space="0" w:color="auto"/>
                    <w:left w:val="none" w:sz="0" w:space="0" w:color="auto"/>
                    <w:bottom w:val="none" w:sz="0" w:space="0" w:color="auto"/>
                    <w:right w:val="none" w:sz="0" w:space="0" w:color="auto"/>
                  </w:divBdr>
                  <w:divsChild>
                    <w:div w:id="1329945954">
                      <w:marLeft w:val="0"/>
                      <w:marRight w:val="0"/>
                      <w:marTop w:val="0"/>
                      <w:marBottom w:val="0"/>
                      <w:divBdr>
                        <w:top w:val="none" w:sz="0" w:space="0" w:color="auto"/>
                        <w:left w:val="none" w:sz="0" w:space="0" w:color="auto"/>
                        <w:bottom w:val="none" w:sz="0" w:space="0" w:color="auto"/>
                        <w:right w:val="none" w:sz="0" w:space="0" w:color="auto"/>
                      </w:divBdr>
                      <w:divsChild>
                        <w:div w:id="177408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2734992">
      <w:bodyDiv w:val="1"/>
      <w:marLeft w:val="0"/>
      <w:marRight w:val="0"/>
      <w:marTop w:val="0"/>
      <w:marBottom w:val="0"/>
      <w:divBdr>
        <w:top w:val="none" w:sz="0" w:space="0" w:color="auto"/>
        <w:left w:val="none" w:sz="0" w:space="0" w:color="auto"/>
        <w:bottom w:val="none" w:sz="0" w:space="0" w:color="auto"/>
        <w:right w:val="none" w:sz="0" w:space="0" w:color="auto"/>
      </w:divBdr>
    </w:div>
    <w:div w:id="1126657922">
      <w:bodyDiv w:val="1"/>
      <w:marLeft w:val="0"/>
      <w:marRight w:val="0"/>
      <w:marTop w:val="0"/>
      <w:marBottom w:val="0"/>
      <w:divBdr>
        <w:top w:val="none" w:sz="0" w:space="0" w:color="auto"/>
        <w:left w:val="none" w:sz="0" w:space="0" w:color="auto"/>
        <w:bottom w:val="none" w:sz="0" w:space="0" w:color="auto"/>
        <w:right w:val="none" w:sz="0" w:space="0" w:color="auto"/>
      </w:divBdr>
    </w:div>
    <w:div w:id="1940983186">
      <w:bodyDiv w:val="1"/>
      <w:marLeft w:val="0"/>
      <w:marRight w:val="0"/>
      <w:marTop w:val="0"/>
      <w:marBottom w:val="0"/>
      <w:divBdr>
        <w:top w:val="none" w:sz="0" w:space="0" w:color="auto"/>
        <w:left w:val="none" w:sz="0" w:space="0" w:color="auto"/>
        <w:bottom w:val="none" w:sz="0" w:space="0" w:color="auto"/>
        <w:right w:val="none" w:sz="0" w:space="0" w:color="auto"/>
      </w:divBdr>
      <w:divsChild>
        <w:div w:id="1593276555">
          <w:marLeft w:val="0"/>
          <w:marRight w:val="0"/>
          <w:marTop w:val="100"/>
          <w:marBottom w:val="100"/>
          <w:divBdr>
            <w:top w:val="dashed" w:sz="6" w:space="0" w:color="A8A8A8"/>
            <w:left w:val="none" w:sz="0" w:space="0" w:color="auto"/>
            <w:bottom w:val="none" w:sz="0" w:space="0" w:color="auto"/>
            <w:right w:val="none" w:sz="0" w:space="0" w:color="auto"/>
          </w:divBdr>
          <w:divsChild>
            <w:div w:id="230625026">
              <w:marLeft w:val="0"/>
              <w:marRight w:val="0"/>
              <w:marTop w:val="750"/>
              <w:marBottom w:val="750"/>
              <w:divBdr>
                <w:top w:val="none" w:sz="0" w:space="0" w:color="auto"/>
                <w:left w:val="none" w:sz="0" w:space="0" w:color="auto"/>
                <w:bottom w:val="none" w:sz="0" w:space="0" w:color="auto"/>
                <w:right w:val="none" w:sz="0" w:space="0" w:color="auto"/>
              </w:divBdr>
              <w:divsChild>
                <w:div w:id="900562226">
                  <w:marLeft w:val="0"/>
                  <w:marRight w:val="0"/>
                  <w:marTop w:val="0"/>
                  <w:marBottom w:val="0"/>
                  <w:divBdr>
                    <w:top w:val="none" w:sz="0" w:space="0" w:color="auto"/>
                    <w:left w:val="none" w:sz="0" w:space="0" w:color="auto"/>
                    <w:bottom w:val="none" w:sz="0" w:space="0" w:color="auto"/>
                    <w:right w:val="none" w:sz="0" w:space="0" w:color="auto"/>
                  </w:divBdr>
                  <w:divsChild>
                    <w:div w:id="867109873">
                      <w:marLeft w:val="0"/>
                      <w:marRight w:val="0"/>
                      <w:marTop w:val="0"/>
                      <w:marBottom w:val="0"/>
                      <w:divBdr>
                        <w:top w:val="none" w:sz="0" w:space="0" w:color="auto"/>
                        <w:left w:val="none" w:sz="0" w:space="0" w:color="auto"/>
                        <w:bottom w:val="none" w:sz="0" w:space="0" w:color="auto"/>
                        <w:right w:val="none" w:sz="0" w:space="0" w:color="auto"/>
                      </w:divBdr>
                      <w:divsChild>
                        <w:div w:id="22625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755184">
          <w:marLeft w:val="0"/>
          <w:marRight w:val="0"/>
          <w:marTop w:val="100"/>
          <w:marBottom w:val="100"/>
          <w:divBdr>
            <w:top w:val="dashed" w:sz="6" w:space="0" w:color="A8A8A8"/>
            <w:left w:val="none" w:sz="0" w:space="0" w:color="auto"/>
            <w:bottom w:val="none" w:sz="0" w:space="0" w:color="auto"/>
            <w:right w:val="none" w:sz="0" w:space="0" w:color="auto"/>
          </w:divBdr>
          <w:divsChild>
            <w:div w:id="1643316445">
              <w:marLeft w:val="0"/>
              <w:marRight w:val="0"/>
              <w:marTop w:val="750"/>
              <w:marBottom w:val="750"/>
              <w:divBdr>
                <w:top w:val="none" w:sz="0" w:space="0" w:color="auto"/>
                <w:left w:val="none" w:sz="0" w:space="0" w:color="auto"/>
                <w:bottom w:val="none" w:sz="0" w:space="0" w:color="auto"/>
                <w:right w:val="none" w:sz="0" w:space="0" w:color="auto"/>
              </w:divBdr>
              <w:divsChild>
                <w:div w:id="1511524435">
                  <w:marLeft w:val="0"/>
                  <w:marRight w:val="0"/>
                  <w:marTop w:val="0"/>
                  <w:marBottom w:val="0"/>
                  <w:divBdr>
                    <w:top w:val="none" w:sz="0" w:space="0" w:color="auto"/>
                    <w:left w:val="none" w:sz="0" w:space="0" w:color="auto"/>
                    <w:bottom w:val="none" w:sz="0" w:space="0" w:color="auto"/>
                    <w:right w:val="none" w:sz="0" w:space="0" w:color="auto"/>
                  </w:divBdr>
                  <w:divsChild>
                    <w:div w:id="363559466">
                      <w:marLeft w:val="0"/>
                      <w:marRight w:val="0"/>
                      <w:marTop w:val="0"/>
                      <w:marBottom w:val="0"/>
                      <w:divBdr>
                        <w:top w:val="none" w:sz="0" w:space="0" w:color="auto"/>
                        <w:left w:val="none" w:sz="0" w:space="0" w:color="auto"/>
                        <w:bottom w:val="none" w:sz="0" w:space="0" w:color="auto"/>
                        <w:right w:val="none" w:sz="0" w:space="0" w:color="auto"/>
                      </w:divBdr>
                      <w:divsChild>
                        <w:div w:id="53978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1402189">
      <w:bodyDiv w:val="1"/>
      <w:marLeft w:val="0"/>
      <w:marRight w:val="0"/>
      <w:marTop w:val="0"/>
      <w:marBottom w:val="0"/>
      <w:divBdr>
        <w:top w:val="none" w:sz="0" w:space="0" w:color="auto"/>
        <w:left w:val="none" w:sz="0" w:space="0" w:color="auto"/>
        <w:bottom w:val="none" w:sz="0" w:space="0" w:color="auto"/>
        <w:right w:val="none" w:sz="0" w:space="0" w:color="auto"/>
      </w:divBdr>
    </w:div>
    <w:div w:id="2018848821">
      <w:bodyDiv w:val="1"/>
      <w:marLeft w:val="0"/>
      <w:marRight w:val="0"/>
      <w:marTop w:val="0"/>
      <w:marBottom w:val="0"/>
      <w:divBdr>
        <w:top w:val="none" w:sz="0" w:space="0" w:color="auto"/>
        <w:left w:val="none" w:sz="0" w:space="0" w:color="auto"/>
        <w:bottom w:val="none" w:sz="0" w:space="0" w:color="auto"/>
        <w:right w:val="none" w:sz="0" w:space="0" w:color="auto"/>
      </w:divBdr>
      <w:divsChild>
        <w:div w:id="1907839652">
          <w:marLeft w:val="0"/>
          <w:marRight w:val="0"/>
          <w:marTop w:val="0"/>
          <w:marBottom w:val="0"/>
          <w:divBdr>
            <w:top w:val="none" w:sz="0" w:space="0" w:color="auto"/>
            <w:left w:val="none" w:sz="0" w:space="0" w:color="auto"/>
            <w:bottom w:val="none" w:sz="0" w:space="0" w:color="auto"/>
            <w:right w:val="none" w:sz="0" w:space="0" w:color="auto"/>
          </w:divBdr>
          <w:divsChild>
            <w:div w:id="50732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31100">
      <w:bodyDiv w:val="1"/>
      <w:marLeft w:val="0"/>
      <w:marRight w:val="0"/>
      <w:marTop w:val="0"/>
      <w:marBottom w:val="0"/>
      <w:divBdr>
        <w:top w:val="none" w:sz="0" w:space="0" w:color="auto"/>
        <w:left w:val="none" w:sz="0" w:space="0" w:color="auto"/>
        <w:bottom w:val="none" w:sz="0" w:space="0" w:color="auto"/>
        <w:right w:val="none" w:sz="0" w:space="0" w:color="auto"/>
      </w:divBdr>
      <w:divsChild>
        <w:div w:id="1088425099">
          <w:marLeft w:val="446"/>
          <w:marRight w:val="0"/>
          <w:marTop w:val="0"/>
          <w:marBottom w:val="160"/>
          <w:divBdr>
            <w:top w:val="none" w:sz="0" w:space="0" w:color="auto"/>
            <w:left w:val="none" w:sz="0" w:space="0" w:color="auto"/>
            <w:bottom w:val="none" w:sz="0" w:space="0" w:color="auto"/>
            <w:right w:val="none" w:sz="0" w:space="0" w:color="auto"/>
          </w:divBdr>
        </w:div>
        <w:div w:id="34015115">
          <w:marLeft w:val="446"/>
          <w:marRight w:val="0"/>
          <w:marTop w:val="0"/>
          <w:marBottom w:val="160"/>
          <w:divBdr>
            <w:top w:val="none" w:sz="0" w:space="0" w:color="auto"/>
            <w:left w:val="none" w:sz="0" w:space="0" w:color="auto"/>
            <w:bottom w:val="none" w:sz="0" w:space="0" w:color="auto"/>
            <w:right w:val="none" w:sz="0" w:space="0" w:color="auto"/>
          </w:divBdr>
        </w:div>
        <w:div w:id="242489372">
          <w:marLeft w:val="446"/>
          <w:marRight w:val="0"/>
          <w:marTop w:val="0"/>
          <w:marBottom w:val="160"/>
          <w:divBdr>
            <w:top w:val="none" w:sz="0" w:space="0" w:color="auto"/>
            <w:left w:val="none" w:sz="0" w:space="0" w:color="auto"/>
            <w:bottom w:val="none" w:sz="0" w:space="0" w:color="auto"/>
            <w:right w:val="none" w:sz="0" w:space="0" w:color="auto"/>
          </w:divBdr>
        </w:div>
        <w:div w:id="178785121">
          <w:marLeft w:val="446"/>
          <w:marRight w:val="0"/>
          <w:marTop w:val="0"/>
          <w:marBottom w:val="160"/>
          <w:divBdr>
            <w:top w:val="none" w:sz="0" w:space="0" w:color="auto"/>
            <w:left w:val="none" w:sz="0" w:space="0" w:color="auto"/>
            <w:bottom w:val="none" w:sz="0" w:space="0" w:color="auto"/>
            <w:right w:val="none" w:sz="0" w:space="0" w:color="auto"/>
          </w:divBdr>
        </w:div>
        <w:div w:id="418908575">
          <w:marLeft w:val="446"/>
          <w:marRight w:val="0"/>
          <w:marTop w:val="0"/>
          <w:marBottom w:val="160"/>
          <w:divBdr>
            <w:top w:val="none" w:sz="0" w:space="0" w:color="auto"/>
            <w:left w:val="none" w:sz="0" w:space="0" w:color="auto"/>
            <w:bottom w:val="none" w:sz="0" w:space="0" w:color="auto"/>
            <w:right w:val="none" w:sz="0" w:space="0" w:color="auto"/>
          </w:divBdr>
        </w:div>
        <w:div w:id="417598651">
          <w:marLeft w:val="446"/>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mhco.com/content/literature/grammar_studio/g10/student/epub/hmh_nglit_na_10_gse_m1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youtube.com/embed/XkD53kEF5vE?cc_load_policy=1&amp;rel=0"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mhco.com/content/literature/writing_studio/g10/student/epub/hmh_nglit_na_10_wse_stud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83A8A1AD16E7478E675C2F585A3C97" ma:contentTypeVersion="40" ma:contentTypeDescription="Create a new document." ma:contentTypeScope="" ma:versionID="066f7a37eb3e79319989e1c93af86694">
  <xsd:schema xmlns:xsd="http://www.w3.org/2001/XMLSchema" xmlns:xs="http://www.w3.org/2001/XMLSchema" xmlns:p="http://schemas.microsoft.com/office/2006/metadata/properties" xmlns:ns3="1bfd6668-44c9-4f5c-b9e8-c09419d913a8" xmlns:ns4="fa6df1ac-d2d0-4c23-b922-f0e303939317" targetNamespace="http://schemas.microsoft.com/office/2006/metadata/properties" ma:root="true" ma:fieldsID="c6462740b83759839ab041a26292f420" ns3:_="" ns4:_="">
    <xsd:import namespace="1bfd6668-44c9-4f5c-b9e8-c09419d913a8"/>
    <xsd:import namespace="fa6df1ac-d2d0-4c23-b922-f0e303939317"/>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CultureName"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MediaServiceMetadata" minOccurs="0"/>
                <xsd:element ref="ns4:MediaServiceFastMetadata" minOccurs="0"/>
                <xsd:element ref="ns4:MediaServiceDateTaken" minOccurs="0"/>
                <xsd:element ref="ns4:MediaServiceAutoTags" minOccurs="0"/>
                <xsd:element ref="ns4:MediaServiceLocation" minOccurs="0"/>
                <xsd:element ref="ns4:TeamsChannelId" minOccurs="0"/>
                <xsd:element ref="ns4:Math_Settings" minOccurs="0"/>
                <xsd:element ref="ns4:Templates" minOccurs="0"/>
                <xsd:element ref="ns4:Distribution_Groups" minOccurs="0"/>
                <xsd:element ref="ns4:LMS_Mappings" minOccurs="0"/>
                <xsd:element ref="ns4:Self_Registration_Enabled0" minOccurs="0"/>
                <xsd:element ref="ns4:IsNotebookLocked" minOccurs="0"/>
                <xsd:element ref="ns4:MediaServiceAutoKeyPoints" minOccurs="0"/>
                <xsd:element ref="ns4:MediaServiceKeyPoints" minOccurs="0"/>
                <xsd:element ref="ns4:MediaServiceOCR" minOccurs="0"/>
                <xsd:element ref="ns4:MediaServiceGenerationTime" minOccurs="0"/>
                <xsd:element ref="ns4:MediaServiceEventHashCode" minOccurs="0"/>
                <xsd:element ref="ns4:MediaLengthInSeconds" minOccurs="0"/>
                <xsd:element ref="ns4:_activity" minOccurs="0"/>
                <xsd:element ref="ns4:MediaServiceObjectDetectorVersions" minOccurs="0"/>
                <xsd:element ref="ns4:Teams_Channel_Section_Location"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d6668-44c9-4f5c-b9e8-c09419d913a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6df1ac-d2d0-4c23-b922-f0e303939317"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chers" ma:index="1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0" nillable="true" ma:displayName="Invited Teachers" ma:internalName="Invited_Teachers">
      <xsd:simpleType>
        <xsd:restriction base="dms:Note">
          <xsd:maxLength value="255"/>
        </xsd:restriction>
      </xsd:simpleType>
    </xsd:element>
    <xsd:element name="Invited_Students" ma:index="21" nillable="true" ma:displayName="Invited Students" ma:internalName="Invited_Students">
      <xsd:simpleType>
        <xsd:restriction base="dms:Note">
          <xsd:maxLength value="255"/>
        </xsd:restriction>
      </xsd:simpleType>
    </xsd:element>
    <xsd:element name="Self_Registration_Enabled" ma:index="22" nillable="true" ma:displayName="Self_Registration_Enabled" ma:internalName="Self_Registration_Enabled">
      <xsd:simpleType>
        <xsd:restriction base="dms:Boolean"/>
      </xsd:simpleType>
    </xsd:element>
    <xsd:element name="Has_Teacher_Only_SectionGroup" ma:index="23" nillable="true" ma:displayName="Has Teacher Only SectionGroup" ma:internalName="Has_Teacher_Only_SectionGroup">
      <xsd:simpleType>
        <xsd:restriction base="dms:Boolean"/>
      </xsd:simpleType>
    </xsd:element>
    <xsd:element name="Is_Collaboration_Space_Locked" ma:index="24" nillable="true" ma:displayName="Is Collaboration Space Locked" ma:internalName="Is_Collaboration_Space_Locked">
      <xsd:simpleType>
        <xsd:restriction base="dms:Boolean"/>
      </xsd:simpleType>
    </xsd:element>
    <xsd:element name="MediaServiceMetadata" ma:index="25" nillable="true" ma:displayName="MediaServiceMetadata" ma:description="" ma:hidden="true" ma:internalName="MediaServiceMetadata" ma:readOnly="true">
      <xsd:simpleType>
        <xsd:restriction base="dms:Note"/>
      </xsd:simpleType>
    </xsd:element>
    <xsd:element name="MediaServiceFastMetadata" ma:index="26" nillable="true" ma:displayName="MediaServiceFastMetadata" ma:description="" ma:hidden="true" ma:internalName="MediaServiceFastMetadata" ma:readOnly="true">
      <xsd:simpleType>
        <xsd:restriction base="dms:Note"/>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Tags" ma:index="28" nillable="true" ma:displayName="Tags" ma:internalName="MediaServiceAutoTags"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TeamsChannelId" ma:index="30" nillable="true" ma:displayName="Teams Channel Id" ma:internalName="TeamsChannelId">
      <xsd:simpleType>
        <xsd:restriction base="dms:Text"/>
      </xsd:simpleType>
    </xsd:element>
    <xsd:element name="Math_Settings" ma:index="31" nillable="true" ma:displayName="Math Settings" ma:internalName="Math_Settings">
      <xsd:simpleType>
        <xsd:restriction base="dms:Text"/>
      </xsd:simpleType>
    </xsd:element>
    <xsd:element name="Templates" ma:index="32" nillable="true" ma:displayName="Templates" ma:internalName="Templates">
      <xsd:simpleType>
        <xsd:restriction base="dms:Note">
          <xsd:maxLength value="255"/>
        </xsd:restriction>
      </xsd:simpleType>
    </xsd:element>
    <xsd:element name="Distribution_Groups" ma:index="33" nillable="true" ma:displayName="Distribution Groups" ma:internalName="Distribution_Groups">
      <xsd:simpleType>
        <xsd:restriction base="dms:Note">
          <xsd:maxLength value="255"/>
        </xsd:restriction>
      </xsd:simpleType>
    </xsd:element>
    <xsd:element name="LMS_Mappings" ma:index="34" nillable="true" ma:displayName="LMS Mappings" ma:internalName="LMS_Mappings">
      <xsd:simpleType>
        <xsd:restriction base="dms:Note">
          <xsd:maxLength value="255"/>
        </xsd:restriction>
      </xsd:simpleType>
    </xsd:element>
    <xsd:element name="Self_Registration_Enabled0" ma:index="35" nillable="true" ma:displayName="Self Registration Enabled" ma:internalName="Self_Registration_Enabled0">
      <xsd:simpleType>
        <xsd:restriction base="dms:Boolean"/>
      </xsd:simpleType>
    </xsd:element>
    <xsd:element name="IsNotebookLocked" ma:index="36" nillable="true" ma:displayName="Is Notebook Locked" ma:internalName="IsNotebookLocked">
      <xsd:simpleType>
        <xsd:restriction base="dms:Boolean"/>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OCR" ma:index="39" nillable="true" ma:displayName="Extracted Text" ma:internalName="MediaServiceOCR" ma:readOnly="true">
      <xsd:simpleType>
        <xsd:restriction base="dms:Note">
          <xsd:maxLength value="255"/>
        </xsd:restriction>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element name="MediaLengthInSeconds" ma:index="42" nillable="true" ma:displayName="Length (seconds)" ma:internalName="MediaLengthInSeconds" ma:readOnly="true">
      <xsd:simpleType>
        <xsd:restriction base="dms:Unknown"/>
      </xsd:simpleType>
    </xsd:element>
    <xsd:element name="_activity" ma:index="43" nillable="true" ma:displayName="_activity" ma:hidden="true" ma:internalName="_activity">
      <xsd:simpleType>
        <xsd:restriction base="dms:Note"/>
      </xsd:simpleType>
    </xsd:element>
    <xsd:element name="MediaServiceObjectDetectorVersions" ma:index="44" nillable="true" ma:displayName="MediaServiceObjectDetectorVersions" ma:description="" ma:hidden="true" ma:indexed="true" ma:internalName="MediaServiceObjectDetectorVersions" ma:readOnly="true">
      <xsd:simpleType>
        <xsd:restriction base="dms:Text"/>
      </xsd:simpleType>
    </xsd:element>
    <xsd:element name="Teams_Channel_Section_Location" ma:index="45" nillable="true" ma:displayName="Teams Channel Section Location" ma:internalName="Teams_Channel_Section_Location">
      <xsd:simpleType>
        <xsd:restriction base="dms:Text"/>
      </xsd:simpleType>
    </xsd:element>
    <xsd:element name="MediaServiceSystemTags" ma:index="46" nillable="true" ma:displayName="MediaServiceSystemTags" ma:hidden="true" ma:internalName="MediaServiceSystemTags" ma:readOnly="true">
      <xsd:simpleType>
        <xsd:restriction base="dms:Note"/>
      </xsd:simpleType>
    </xsd:element>
    <xsd:element name="MediaServiceSearchProperties" ma:index="4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wner xmlns="fa6df1ac-d2d0-4c23-b922-f0e303939317">
      <UserInfo>
        <DisplayName/>
        <AccountId xsi:nil="true"/>
        <AccountType/>
      </UserInfo>
    </Owner>
    <Invited_Students xmlns="fa6df1ac-d2d0-4c23-b922-f0e303939317" xsi:nil="true"/>
    <Is_Collaboration_Space_Locked xmlns="fa6df1ac-d2d0-4c23-b922-f0e303939317" xsi:nil="true"/>
    <Templates xmlns="fa6df1ac-d2d0-4c23-b922-f0e303939317" xsi:nil="true"/>
    <Teachers xmlns="fa6df1ac-d2d0-4c23-b922-f0e303939317">
      <UserInfo>
        <DisplayName/>
        <AccountId xsi:nil="true"/>
        <AccountType/>
      </UserInfo>
    </Teachers>
    <Student_Groups xmlns="fa6df1ac-d2d0-4c23-b922-f0e303939317">
      <UserInfo>
        <DisplayName/>
        <AccountId xsi:nil="true"/>
        <AccountType/>
      </UserInfo>
    </Student_Groups>
    <Distribution_Groups xmlns="fa6df1ac-d2d0-4c23-b922-f0e303939317" xsi:nil="true"/>
    <LMS_Mappings xmlns="fa6df1ac-d2d0-4c23-b922-f0e303939317" xsi:nil="true"/>
    <CultureName xmlns="fa6df1ac-d2d0-4c23-b922-f0e303939317" xsi:nil="true"/>
    <Teams_Channel_Section_Location xmlns="fa6df1ac-d2d0-4c23-b922-f0e303939317" xsi:nil="true"/>
    <Self_Registration_Enabled xmlns="fa6df1ac-d2d0-4c23-b922-f0e303939317" xsi:nil="true"/>
    <Has_Teacher_Only_SectionGroup xmlns="fa6df1ac-d2d0-4c23-b922-f0e303939317" xsi:nil="true"/>
    <FolderType xmlns="fa6df1ac-d2d0-4c23-b922-f0e303939317" xsi:nil="true"/>
    <Students xmlns="fa6df1ac-d2d0-4c23-b922-f0e303939317">
      <UserInfo>
        <DisplayName/>
        <AccountId xsi:nil="true"/>
        <AccountType/>
      </UserInfo>
    </Students>
    <AppVersion xmlns="fa6df1ac-d2d0-4c23-b922-f0e303939317" xsi:nil="true"/>
    <_activity xmlns="fa6df1ac-d2d0-4c23-b922-f0e303939317" xsi:nil="true"/>
    <Math_Settings xmlns="fa6df1ac-d2d0-4c23-b922-f0e303939317" xsi:nil="true"/>
    <NotebookType xmlns="fa6df1ac-d2d0-4c23-b922-f0e303939317" xsi:nil="true"/>
    <TeamsChannelId xmlns="fa6df1ac-d2d0-4c23-b922-f0e303939317" xsi:nil="true"/>
    <Invited_Teachers xmlns="fa6df1ac-d2d0-4c23-b922-f0e303939317" xsi:nil="true"/>
    <IsNotebookLocked xmlns="fa6df1ac-d2d0-4c23-b922-f0e303939317" xsi:nil="true"/>
    <DefaultSectionNames xmlns="fa6df1ac-d2d0-4c23-b922-f0e303939317" xsi:nil="true"/>
    <Self_Registration_Enabled0 xmlns="fa6df1ac-d2d0-4c23-b922-f0e303939317" xsi:nil="true"/>
  </documentManagement>
</p:properties>
</file>

<file path=customXml/itemProps1.xml><?xml version="1.0" encoding="utf-8"?>
<ds:datastoreItem xmlns:ds="http://schemas.openxmlformats.org/officeDocument/2006/customXml" ds:itemID="{22C909CA-F589-4520-A587-0C9CF255DA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fd6668-44c9-4f5c-b9e8-c09419d913a8"/>
    <ds:schemaRef ds:uri="fa6df1ac-d2d0-4c23-b922-f0e3039393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87CA5F-0D33-44A2-A77C-B8343EE4884A}">
  <ds:schemaRefs>
    <ds:schemaRef ds:uri="http://schemas.openxmlformats.org/officeDocument/2006/bibliography"/>
  </ds:schemaRefs>
</ds:datastoreItem>
</file>

<file path=customXml/itemProps3.xml><?xml version="1.0" encoding="utf-8"?>
<ds:datastoreItem xmlns:ds="http://schemas.openxmlformats.org/officeDocument/2006/customXml" ds:itemID="{C80D4F43-C8EA-4B16-A03A-B82E542F3D0B}">
  <ds:schemaRefs>
    <ds:schemaRef ds:uri="http://schemas.microsoft.com/sharepoint/v3/contenttype/forms"/>
  </ds:schemaRefs>
</ds:datastoreItem>
</file>

<file path=customXml/itemProps4.xml><?xml version="1.0" encoding="utf-8"?>
<ds:datastoreItem xmlns:ds="http://schemas.openxmlformats.org/officeDocument/2006/customXml" ds:itemID="{9F1E4F56-6270-4428-8E58-F26432555A92}">
  <ds:schemaRefs>
    <ds:schemaRef ds:uri="http://schemas.microsoft.com/office/2006/metadata/properties"/>
    <ds:schemaRef ds:uri="http://schemas.microsoft.com/office/infopath/2007/PartnerControls"/>
    <ds:schemaRef ds:uri="fa6df1ac-d2d0-4c23-b922-f0e303939317"/>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1930</Words>
  <Characters>11004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Hubbard, Amanda</dc:creator>
  <cp:keywords/>
  <dc:description/>
  <cp:lastModifiedBy>Chatman, Jamal</cp:lastModifiedBy>
  <cp:revision>2</cp:revision>
  <dcterms:created xsi:type="dcterms:W3CDTF">2025-09-29T13:04:00Z</dcterms:created>
  <dcterms:modified xsi:type="dcterms:W3CDTF">2025-09-29T13:04:00Z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0x010100D783A8A1AD16E7478E675C2F585A3C97</vt:lpwstr>
  </property>
</Properties>
</file>